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accent3" w:themeTint="66"/>
  <w:body>
    <w:p w14:paraId="5E981BC9" w14:textId="755A1800" w:rsidR="00AC0EB5" w:rsidRPr="009E0A56" w:rsidRDefault="00835010" w:rsidP="00AC0EB5">
      <w:pPr>
        <w:tabs>
          <w:tab w:val="left" w:pos="8640"/>
        </w:tabs>
        <w:jc w:val="center"/>
        <w:rPr>
          <w:rFonts w:ascii="Arial" w:hAnsi="Arial" w:cs="Arial"/>
          <w:caps/>
          <w:sz w:val="24"/>
          <w:szCs w:val="24"/>
        </w:rPr>
      </w:pPr>
      <w:r>
        <w:rPr>
          <w:rFonts w:ascii="Arial" w:hAnsi="Arial" w:cs="Arial"/>
          <w:b/>
          <w:bCs/>
          <w:sz w:val="24"/>
          <w:szCs w:val="24"/>
        </w:rPr>
        <w:t xml:space="preserve"> </w:t>
      </w:r>
      <w:r w:rsidR="00AC0EB5" w:rsidRPr="009E0A56">
        <w:rPr>
          <w:rFonts w:ascii="Arial" w:hAnsi="Arial" w:cs="Arial"/>
          <w:b/>
          <w:bCs/>
          <w:sz w:val="24"/>
          <w:szCs w:val="24"/>
        </w:rPr>
        <w:t xml:space="preserve">CAMPUS SECURITY ACT DISCLOSURE </w:t>
      </w:r>
      <w:r w:rsidR="00AC0EB5" w:rsidRPr="009D2B8B">
        <w:rPr>
          <w:rFonts w:ascii="Arial" w:hAnsi="Arial" w:cs="Arial"/>
          <w:b/>
          <w:bCs/>
          <w:sz w:val="24"/>
          <w:szCs w:val="24"/>
        </w:rPr>
        <w:t>STATEMENT – Clery Act</w:t>
      </w:r>
    </w:p>
    <w:p w14:paraId="0C6EDBB8" w14:textId="77777777" w:rsidR="00AC0EB5" w:rsidRPr="009E0A56" w:rsidRDefault="00AC0EB5" w:rsidP="00AC0EB5">
      <w:pPr>
        <w:tabs>
          <w:tab w:val="left" w:pos="8640"/>
        </w:tabs>
        <w:jc w:val="center"/>
        <w:rPr>
          <w:rFonts w:ascii="Arial" w:hAnsi="Arial" w:cs="Arial"/>
          <w:b/>
          <w:bCs/>
          <w:caps/>
          <w:sz w:val="12"/>
          <w:szCs w:val="12"/>
        </w:rPr>
      </w:pPr>
    </w:p>
    <w:p w14:paraId="13EFD253" w14:textId="5F7C5220" w:rsidR="00AC0EB5" w:rsidRPr="009E0A56" w:rsidRDefault="00AC0EB5" w:rsidP="00AC0EB5">
      <w:pPr>
        <w:tabs>
          <w:tab w:val="left" w:pos="5418"/>
        </w:tabs>
        <w:rPr>
          <w:rFonts w:ascii="Arial" w:hAnsi="Arial" w:cs="Arial"/>
          <w:sz w:val="18"/>
          <w:szCs w:val="18"/>
        </w:rPr>
      </w:pPr>
      <w:r w:rsidRPr="009E0A56">
        <w:rPr>
          <w:rFonts w:ascii="Arial" w:hAnsi="Arial" w:cs="Arial"/>
          <w:sz w:val="18"/>
          <w:szCs w:val="18"/>
        </w:rPr>
        <w:t xml:space="preserve">The Campus Security Act (Public Law 102-26) 34 C.F.R. Section 668.46 (c)(1) requires postsecondary institutions to disclose the number of instances in which certain specific types of crimes have occurred in any building or on any property owned or controlled by this institution which is used for activities related to the educational purpose of the institution and/or any building or property owned or controlled by student organizations recognized by this institution.  In compliance with that law, the following reflects this institution’s crime statistic for the period between </w:t>
      </w:r>
      <w:r w:rsidRPr="00255FC9">
        <w:rPr>
          <w:rFonts w:ascii="Arial" w:hAnsi="Arial" w:cs="Arial"/>
          <w:sz w:val="18"/>
          <w:szCs w:val="18"/>
        </w:rPr>
        <w:t>0</w:t>
      </w:r>
      <w:r w:rsidR="00206A72" w:rsidRPr="00255FC9">
        <w:rPr>
          <w:rFonts w:ascii="Arial" w:hAnsi="Arial" w:cs="Arial"/>
          <w:sz w:val="18"/>
          <w:szCs w:val="18"/>
        </w:rPr>
        <w:t>1/01/20</w:t>
      </w:r>
      <w:r w:rsidR="00255FC9" w:rsidRPr="00255FC9">
        <w:rPr>
          <w:rFonts w:ascii="Arial" w:hAnsi="Arial" w:cs="Arial"/>
          <w:sz w:val="18"/>
          <w:szCs w:val="18"/>
        </w:rPr>
        <w:t>22</w:t>
      </w:r>
      <w:r w:rsidRPr="00255FC9">
        <w:rPr>
          <w:rFonts w:ascii="Arial" w:hAnsi="Arial" w:cs="Arial"/>
          <w:sz w:val="18"/>
          <w:szCs w:val="18"/>
        </w:rPr>
        <w:t xml:space="preserve"> and 12/31/</w:t>
      </w:r>
      <w:r w:rsidR="00206A72" w:rsidRPr="00255FC9">
        <w:rPr>
          <w:rFonts w:ascii="Arial" w:hAnsi="Arial" w:cs="Arial"/>
          <w:sz w:val="18"/>
          <w:szCs w:val="18"/>
        </w:rPr>
        <w:t>20</w:t>
      </w:r>
      <w:r w:rsidR="00255FC9" w:rsidRPr="00255FC9">
        <w:rPr>
          <w:rFonts w:ascii="Arial" w:hAnsi="Arial" w:cs="Arial"/>
          <w:sz w:val="18"/>
          <w:szCs w:val="18"/>
        </w:rPr>
        <w:t>23</w:t>
      </w:r>
      <w:r w:rsidRPr="00255FC9">
        <w:rPr>
          <w:rFonts w:ascii="Arial" w:hAnsi="Arial" w:cs="Arial"/>
          <w:sz w:val="18"/>
          <w:szCs w:val="18"/>
        </w:rPr>
        <w:t>.  PLEASE</w:t>
      </w:r>
      <w:r w:rsidRPr="009E0A56">
        <w:rPr>
          <w:rFonts w:ascii="Arial" w:hAnsi="Arial" w:cs="Arial"/>
          <w:sz w:val="18"/>
          <w:szCs w:val="18"/>
        </w:rPr>
        <w:t xml:space="preserve"> NOTE THAT THIS INSTITUTION DOES NOT HAVE ON CAMPUS HOUSING, AND THAT THERE NO POLICE RECORDS THAT PERTAIN DIRECTLY TO THE P</w:t>
      </w:r>
      <w:r>
        <w:rPr>
          <w:rFonts w:ascii="Arial" w:hAnsi="Arial" w:cs="Arial"/>
          <w:sz w:val="18"/>
          <w:szCs w:val="18"/>
        </w:rPr>
        <w:t>ROPERTY USED BY THE INSTITUTION.</w:t>
      </w:r>
      <w:r w:rsidRPr="009E0A56">
        <w:rPr>
          <w:rFonts w:ascii="Arial" w:hAnsi="Arial" w:cs="Arial"/>
          <w:sz w:val="18"/>
          <w:szCs w:val="18"/>
        </w:rPr>
        <w:t xml:space="preserve"> THEREFORE, THE STATISTICS BELOW REPORT ONLY THOSE INCIDENTS REPORTED TO THE INSTITUTIONAL ADMINISTRATION AND/OR TO THE LOCAL POLICE.</w:t>
      </w:r>
    </w:p>
    <w:p w14:paraId="726481A2" w14:textId="77777777" w:rsidR="00AC0EB5" w:rsidRPr="009E0A56" w:rsidRDefault="00AC0EB5" w:rsidP="00AC0EB5">
      <w:pPr>
        <w:tabs>
          <w:tab w:val="left" w:pos="5418"/>
        </w:tabs>
        <w:rPr>
          <w:rFonts w:ascii="Arial" w:hAnsi="Arial" w:cs="Arial"/>
          <w:sz w:val="24"/>
          <w:szCs w:val="24"/>
        </w:rPr>
      </w:pPr>
      <w:r w:rsidRPr="009E0A56">
        <w:rPr>
          <w:rFonts w:ascii="Arial" w:hAnsi="Arial" w:cs="Arial"/>
          <w:sz w:val="12"/>
          <w:szCs w:val="12"/>
        </w:rPr>
        <w:t>:</w:t>
      </w:r>
    </w:p>
    <w:p w14:paraId="14CE08A2" w14:textId="03EF360D" w:rsidR="00AC0EB5" w:rsidRPr="00255FC9" w:rsidRDefault="00AC0EB5" w:rsidP="00AC0EB5">
      <w:pPr>
        <w:tabs>
          <w:tab w:val="left" w:pos="3600"/>
          <w:tab w:val="left" w:pos="5418"/>
        </w:tabs>
        <w:jc w:val="center"/>
        <w:rPr>
          <w:rFonts w:ascii="Arial" w:hAnsi="Arial" w:cs="Arial"/>
          <w:b/>
          <w:bCs/>
          <w:sz w:val="28"/>
          <w:szCs w:val="28"/>
        </w:rPr>
      </w:pPr>
      <w:r w:rsidRPr="009E0A56">
        <w:rPr>
          <w:rFonts w:ascii="Arial" w:hAnsi="Arial" w:cs="Arial"/>
          <w:b/>
          <w:bCs/>
          <w:sz w:val="24"/>
          <w:szCs w:val="24"/>
        </w:rPr>
        <w:t>Report Distribution Date:</w:t>
      </w:r>
      <w:r w:rsidRPr="009E0A56">
        <w:rPr>
          <w:rFonts w:ascii="Arial" w:hAnsi="Arial" w:cs="Arial"/>
          <w:b/>
          <w:bCs/>
          <w:sz w:val="28"/>
          <w:szCs w:val="28"/>
        </w:rPr>
        <w:t xml:space="preserve"> </w:t>
      </w:r>
      <w:r w:rsidRPr="00255FC9">
        <w:rPr>
          <w:rFonts w:ascii="Arial" w:hAnsi="Arial" w:cs="Arial"/>
          <w:b/>
          <w:bCs/>
          <w:sz w:val="28"/>
          <w:szCs w:val="28"/>
        </w:rPr>
        <w:t>October 1, 20</w:t>
      </w:r>
      <w:r w:rsidR="0022419E" w:rsidRPr="00255FC9">
        <w:rPr>
          <w:rFonts w:ascii="Arial" w:hAnsi="Arial" w:cs="Arial"/>
          <w:b/>
          <w:bCs/>
          <w:sz w:val="28"/>
          <w:szCs w:val="28"/>
        </w:rPr>
        <w:t>2</w:t>
      </w:r>
      <w:r w:rsidR="00255FC9" w:rsidRPr="00255FC9">
        <w:rPr>
          <w:rFonts w:ascii="Arial" w:hAnsi="Arial" w:cs="Arial"/>
          <w:b/>
          <w:bCs/>
          <w:sz w:val="28"/>
          <w:szCs w:val="28"/>
        </w:rPr>
        <w:t>4</w:t>
      </w:r>
    </w:p>
    <w:p w14:paraId="3F2DEE2B" w14:textId="77777777" w:rsidR="00AC0EB5" w:rsidRPr="00255FC9" w:rsidRDefault="00AC0EB5" w:rsidP="00AC0EB5">
      <w:pPr>
        <w:tabs>
          <w:tab w:val="left" w:pos="3600"/>
          <w:tab w:val="left" w:pos="5418"/>
        </w:tabs>
        <w:jc w:val="center"/>
        <w:rPr>
          <w:rFonts w:ascii="Arial" w:hAnsi="Arial" w:cs="Arial"/>
          <w:b/>
          <w:bCs/>
          <w:sz w:val="8"/>
          <w:szCs w:val="8"/>
        </w:rPr>
      </w:pPr>
    </w:p>
    <w:p w14:paraId="6016ADC1" w14:textId="4A471334" w:rsidR="00AC0EB5" w:rsidRPr="00255FC9" w:rsidRDefault="00AC0EB5" w:rsidP="00AC0EB5">
      <w:pPr>
        <w:tabs>
          <w:tab w:val="left" w:pos="3600"/>
          <w:tab w:val="left" w:pos="5418"/>
        </w:tabs>
        <w:jc w:val="center"/>
        <w:rPr>
          <w:rFonts w:ascii="Arial" w:hAnsi="Arial" w:cs="Arial"/>
          <w:b/>
          <w:bCs/>
          <w:sz w:val="24"/>
          <w:szCs w:val="24"/>
        </w:rPr>
      </w:pPr>
      <w:r w:rsidRPr="00255FC9">
        <w:rPr>
          <w:rFonts w:ascii="Arial" w:hAnsi="Arial" w:cs="Arial"/>
          <w:b/>
          <w:bCs/>
          <w:sz w:val="24"/>
          <w:szCs w:val="24"/>
        </w:rPr>
        <w:t>Occurrence</w:t>
      </w:r>
      <w:r w:rsidR="00206A72" w:rsidRPr="00255FC9">
        <w:rPr>
          <w:rFonts w:ascii="Arial" w:hAnsi="Arial" w:cs="Arial"/>
          <w:b/>
          <w:bCs/>
          <w:sz w:val="24"/>
          <w:szCs w:val="24"/>
        </w:rPr>
        <w:t>s REPORTED within the 20</w:t>
      </w:r>
      <w:r w:rsidR="00255FC9" w:rsidRPr="00255FC9">
        <w:rPr>
          <w:rFonts w:ascii="Arial" w:hAnsi="Arial" w:cs="Arial"/>
          <w:b/>
          <w:bCs/>
          <w:sz w:val="24"/>
          <w:szCs w:val="24"/>
        </w:rPr>
        <w:t>20</w:t>
      </w:r>
      <w:r w:rsidR="00206A72" w:rsidRPr="00255FC9">
        <w:rPr>
          <w:rFonts w:ascii="Arial" w:hAnsi="Arial" w:cs="Arial"/>
          <w:b/>
          <w:bCs/>
          <w:sz w:val="24"/>
          <w:szCs w:val="24"/>
        </w:rPr>
        <w:t>, 20</w:t>
      </w:r>
      <w:r w:rsidR="00B84AE1" w:rsidRPr="00255FC9">
        <w:rPr>
          <w:rFonts w:ascii="Arial" w:hAnsi="Arial" w:cs="Arial"/>
          <w:b/>
          <w:bCs/>
          <w:sz w:val="24"/>
          <w:szCs w:val="24"/>
        </w:rPr>
        <w:t>2</w:t>
      </w:r>
      <w:r w:rsidR="00255FC9" w:rsidRPr="00255FC9">
        <w:rPr>
          <w:rFonts w:ascii="Arial" w:hAnsi="Arial" w:cs="Arial"/>
          <w:b/>
          <w:bCs/>
          <w:sz w:val="24"/>
          <w:szCs w:val="24"/>
        </w:rPr>
        <w:t>1</w:t>
      </w:r>
      <w:r w:rsidRPr="00255FC9">
        <w:rPr>
          <w:rFonts w:ascii="Arial" w:hAnsi="Arial" w:cs="Arial"/>
          <w:b/>
          <w:bCs/>
          <w:sz w:val="24"/>
          <w:szCs w:val="24"/>
        </w:rPr>
        <w:t xml:space="preserve"> and 20</w:t>
      </w:r>
      <w:r w:rsidR="00116EAF" w:rsidRPr="00255FC9">
        <w:rPr>
          <w:rFonts w:ascii="Arial" w:hAnsi="Arial" w:cs="Arial"/>
          <w:b/>
          <w:bCs/>
          <w:sz w:val="24"/>
          <w:szCs w:val="24"/>
        </w:rPr>
        <w:t>2</w:t>
      </w:r>
      <w:r w:rsidR="00255FC9" w:rsidRPr="00255FC9">
        <w:rPr>
          <w:rFonts w:ascii="Arial" w:hAnsi="Arial" w:cs="Arial"/>
          <w:b/>
          <w:bCs/>
          <w:sz w:val="24"/>
          <w:szCs w:val="24"/>
        </w:rPr>
        <w:t>2</w:t>
      </w:r>
      <w:r w:rsidRPr="00255FC9">
        <w:rPr>
          <w:rFonts w:ascii="Arial" w:hAnsi="Arial" w:cs="Arial"/>
          <w:b/>
          <w:bCs/>
          <w:sz w:val="24"/>
          <w:szCs w:val="24"/>
        </w:rPr>
        <w:t xml:space="preserve"> Calendar Years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3"/>
        <w:gridCol w:w="832"/>
        <w:gridCol w:w="832"/>
        <w:gridCol w:w="832"/>
        <w:gridCol w:w="1720"/>
        <w:gridCol w:w="1246"/>
      </w:tblGrid>
      <w:tr w:rsidR="00AC0EB5" w:rsidRPr="009E0A56" w14:paraId="024418F5" w14:textId="77777777" w:rsidTr="00AD767E">
        <w:trPr>
          <w:trHeight w:val="971"/>
        </w:trPr>
        <w:tc>
          <w:tcPr>
            <w:tcW w:w="5243" w:type="dxa"/>
            <w:tcBorders>
              <w:top w:val="single" w:sz="4" w:space="0" w:color="auto"/>
              <w:left w:val="single" w:sz="4" w:space="0" w:color="auto"/>
              <w:bottom w:val="single" w:sz="4" w:space="0" w:color="auto"/>
              <w:right w:val="single" w:sz="4" w:space="0" w:color="auto"/>
            </w:tcBorders>
            <w:vAlign w:val="center"/>
          </w:tcPr>
          <w:p w14:paraId="61149F8D" w14:textId="77777777" w:rsidR="00AC0EB5" w:rsidRPr="00255FC9" w:rsidRDefault="00AC0EB5" w:rsidP="00AC0EB5">
            <w:pPr>
              <w:pStyle w:val="Header"/>
              <w:tabs>
                <w:tab w:val="clear" w:pos="4320"/>
                <w:tab w:val="clear" w:pos="8640"/>
                <w:tab w:val="left" w:pos="3060"/>
                <w:tab w:val="left" w:pos="5418"/>
                <w:tab w:val="left" w:pos="5580"/>
                <w:tab w:val="left" w:pos="8100"/>
              </w:tabs>
              <w:jc w:val="center"/>
              <w:rPr>
                <w:rFonts w:ascii="Arial" w:hAnsi="Arial" w:cs="Arial"/>
                <w:b/>
                <w:bCs/>
                <w:sz w:val="24"/>
                <w:szCs w:val="24"/>
              </w:rPr>
            </w:pPr>
            <w:r w:rsidRPr="00255FC9">
              <w:rPr>
                <w:rFonts w:ascii="Arial" w:hAnsi="Arial" w:cs="Arial"/>
                <w:b/>
                <w:bCs/>
                <w:sz w:val="24"/>
                <w:szCs w:val="24"/>
              </w:rPr>
              <w:t>Crimes Reported</w:t>
            </w:r>
          </w:p>
        </w:tc>
        <w:tc>
          <w:tcPr>
            <w:tcW w:w="832" w:type="dxa"/>
            <w:tcBorders>
              <w:top w:val="single" w:sz="4" w:space="0" w:color="auto"/>
              <w:left w:val="single" w:sz="4" w:space="0" w:color="auto"/>
              <w:bottom w:val="single" w:sz="4" w:space="0" w:color="auto"/>
              <w:right w:val="single" w:sz="4" w:space="0" w:color="auto"/>
            </w:tcBorders>
            <w:vAlign w:val="center"/>
          </w:tcPr>
          <w:p w14:paraId="6F39C746" w14:textId="77711226" w:rsidR="00AC0EB5" w:rsidRPr="00255FC9" w:rsidRDefault="00AC0EB5" w:rsidP="00AC0EB5">
            <w:pPr>
              <w:tabs>
                <w:tab w:val="left" w:pos="3060"/>
                <w:tab w:val="left" w:pos="5418"/>
                <w:tab w:val="left" w:pos="5580"/>
                <w:tab w:val="left" w:pos="8100"/>
              </w:tabs>
              <w:rPr>
                <w:rFonts w:ascii="Arial" w:hAnsi="Arial" w:cs="Arial"/>
                <w:b/>
                <w:bCs/>
                <w:sz w:val="22"/>
                <w:szCs w:val="22"/>
              </w:rPr>
            </w:pPr>
            <w:r w:rsidRPr="00255FC9">
              <w:rPr>
                <w:rFonts w:ascii="Arial" w:hAnsi="Arial" w:cs="Arial"/>
                <w:b/>
                <w:bCs/>
                <w:sz w:val="22"/>
                <w:szCs w:val="22"/>
              </w:rPr>
              <w:t>20</w:t>
            </w:r>
            <w:r w:rsidR="00EC26AD" w:rsidRPr="00255FC9">
              <w:rPr>
                <w:rFonts w:ascii="Arial" w:hAnsi="Arial" w:cs="Arial"/>
                <w:b/>
                <w:bCs/>
                <w:sz w:val="22"/>
                <w:szCs w:val="22"/>
              </w:rPr>
              <w:t>2</w:t>
            </w:r>
            <w:r w:rsidR="00255FC9" w:rsidRPr="00255FC9">
              <w:rPr>
                <w:rFonts w:ascii="Arial" w:hAnsi="Arial" w:cs="Arial"/>
                <w:b/>
                <w:bCs/>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169ECD95" w14:textId="17A77821" w:rsidR="00AC0EB5" w:rsidRPr="00255FC9" w:rsidRDefault="00EC26AD" w:rsidP="00AC0EB5">
            <w:pPr>
              <w:tabs>
                <w:tab w:val="left" w:pos="3060"/>
                <w:tab w:val="left" w:pos="5418"/>
                <w:tab w:val="left" w:pos="5580"/>
                <w:tab w:val="left" w:pos="8100"/>
              </w:tabs>
              <w:rPr>
                <w:rFonts w:ascii="Arial" w:hAnsi="Arial" w:cs="Arial"/>
                <w:b/>
                <w:bCs/>
                <w:sz w:val="22"/>
                <w:szCs w:val="22"/>
              </w:rPr>
            </w:pPr>
            <w:r w:rsidRPr="00255FC9">
              <w:rPr>
                <w:rFonts w:ascii="Arial" w:hAnsi="Arial" w:cs="Arial"/>
                <w:b/>
                <w:bCs/>
                <w:sz w:val="22"/>
                <w:szCs w:val="22"/>
              </w:rPr>
              <w:t>202</w:t>
            </w:r>
            <w:r w:rsidR="00255FC9" w:rsidRPr="00255FC9">
              <w:rPr>
                <w:rFonts w:ascii="Arial" w:hAnsi="Arial" w:cs="Arial"/>
                <w:b/>
                <w:bCs/>
                <w:sz w:val="22"/>
                <w:szCs w:val="22"/>
              </w:rPr>
              <w:t>2</w:t>
            </w:r>
          </w:p>
        </w:tc>
        <w:tc>
          <w:tcPr>
            <w:tcW w:w="832" w:type="dxa"/>
            <w:tcBorders>
              <w:top w:val="single" w:sz="4" w:space="0" w:color="auto"/>
              <w:left w:val="single" w:sz="4" w:space="0" w:color="auto"/>
              <w:bottom w:val="single" w:sz="4" w:space="0" w:color="auto"/>
              <w:right w:val="single" w:sz="4" w:space="0" w:color="auto"/>
            </w:tcBorders>
            <w:vAlign w:val="center"/>
          </w:tcPr>
          <w:p w14:paraId="65417810" w14:textId="4C9975B9" w:rsidR="00AC0EB5" w:rsidRPr="00255FC9" w:rsidRDefault="00EC26AD" w:rsidP="00AC0EB5">
            <w:pPr>
              <w:tabs>
                <w:tab w:val="left" w:pos="3060"/>
                <w:tab w:val="left" w:pos="5418"/>
                <w:tab w:val="left" w:pos="5580"/>
                <w:tab w:val="left" w:pos="8100"/>
              </w:tabs>
              <w:rPr>
                <w:rFonts w:ascii="Arial" w:hAnsi="Arial" w:cs="Arial"/>
                <w:b/>
                <w:bCs/>
                <w:sz w:val="22"/>
                <w:szCs w:val="22"/>
              </w:rPr>
            </w:pPr>
            <w:r w:rsidRPr="00255FC9">
              <w:rPr>
                <w:rFonts w:ascii="Arial" w:hAnsi="Arial" w:cs="Arial"/>
                <w:b/>
                <w:bCs/>
                <w:sz w:val="22"/>
                <w:szCs w:val="22"/>
              </w:rPr>
              <w:t>202</w:t>
            </w:r>
            <w:r w:rsidR="00255FC9" w:rsidRPr="00255FC9">
              <w:rPr>
                <w:rFonts w:ascii="Arial" w:hAnsi="Arial" w:cs="Arial"/>
                <w:b/>
                <w:bCs/>
                <w:sz w:val="22"/>
                <w:szCs w:val="22"/>
              </w:rPr>
              <w:t>3</w:t>
            </w:r>
          </w:p>
        </w:tc>
        <w:tc>
          <w:tcPr>
            <w:tcW w:w="1720" w:type="dxa"/>
            <w:tcBorders>
              <w:top w:val="single" w:sz="4" w:space="0" w:color="auto"/>
              <w:left w:val="single" w:sz="4" w:space="0" w:color="auto"/>
              <w:bottom w:val="single" w:sz="4" w:space="0" w:color="auto"/>
              <w:right w:val="single" w:sz="4" w:space="0" w:color="auto"/>
            </w:tcBorders>
            <w:vAlign w:val="center"/>
          </w:tcPr>
          <w:p w14:paraId="1BA7DABA" w14:textId="77777777" w:rsidR="00AC0EB5" w:rsidRPr="00255FC9" w:rsidRDefault="00AC0EB5" w:rsidP="00AC0EB5">
            <w:pPr>
              <w:tabs>
                <w:tab w:val="left" w:pos="3060"/>
                <w:tab w:val="left" w:pos="5418"/>
                <w:tab w:val="left" w:pos="5580"/>
                <w:tab w:val="left" w:pos="8100"/>
              </w:tabs>
              <w:rPr>
                <w:rFonts w:ascii="Arial" w:hAnsi="Arial" w:cs="Arial"/>
                <w:b/>
                <w:bCs/>
                <w:lang w:val="fr-FR"/>
              </w:rPr>
            </w:pPr>
            <w:proofErr w:type="gramStart"/>
            <w:r w:rsidRPr="00255FC9">
              <w:rPr>
                <w:rFonts w:ascii="Arial" w:hAnsi="Arial" w:cs="Arial"/>
                <w:b/>
                <w:bCs/>
                <w:lang w:val="fr-FR"/>
              </w:rPr>
              <w:t>Location:</w:t>
            </w:r>
            <w:proofErr w:type="gramEnd"/>
          </w:p>
          <w:p w14:paraId="117ECE0A" w14:textId="77777777" w:rsidR="00AC0EB5" w:rsidRPr="00255FC9" w:rsidRDefault="00AC0EB5" w:rsidP="00AC0EB5">
            <w:pPr>
              <w:tabs>
                <w:tab w:val="left" w:pos="3060"/>
                <w:tab w:val="left" w:pos="5418"/>
                <w:tab w:val="left" w:pos="5580"/>
                <w:tab w:val="left" w:pos="8100"/>
              </w:tabs>
              <w:rPr>
                <w:rFonts w:ascii="Arial" w:hAnsi="Arial" w:cs="Arial"/>
                <w:b/>
                <w:bCs/>
                <w:lang w:val="fr-FR"/>
              </w:rPr>
            </w:pPr>
            <w:r w:rsidRPr="00255FC9">
              <w:rPr>
                <w:rFonts w:ascii="Arial" w:hAnsi="Arial" w:cs="Arial"/>
                <w:b/>
                <w:bCs/>
                <w:lang w:val="fr-FR"/>
              </w:rPr>
              <w:t>C=Campus</w:t>
            </w:r>
          </w:p>
          <w:p w14:paraId="48B31F83" w14:textId="77777777" w:rsidR="00AC0EB5" w:rsidRPr="00255FC9" w:rsidRDefault="00AC0EB5" w:rsidP="00AC0EB5">
            <w:pPr>
              <w:tabs>
                <w:tab w:val="left" w:pos="3060"/>
                <w:tab w:val="left" w:pos="5418"/>
                <w:tab w:val="left" w:pos="5580"/>
                <w:tab w:val="left" w:pos="8100"/>
              </w:tabs>
              <w:rPr>
                <w:rFonts w:ascii="Arial" w:hAnsi="Arial" w:cs="Arial"/>
                <w:b/>
                <w:bCs/>
                <w:lang w:val="fr-FR"/>
              </w:rPr>
            </w:pPr>
            <w:r w:rsidRPr="00255FC9">
              <w:rPr>
                <w:rFonts w:ascii="Arial" w:hAnsi="Arial" w:cs="Arial"/>
                <w:b/>
                <w:bCs/>
                <w:lang w:val="fr-FR"/>
              </w:rPr>
              <w:t>N=Non-campus</w:t>
            </w:r>
          </w:p>
          <w:p w14:paraId="1ACCC22E" w14:textId="77777777" w:rsidR="00AC0EB5" w:rsidRPr="00255FC9" w:rsidRDefault="00AC0EB5" w:rsidP="00AC0EB5">
            <w:pPr>
              <w:tabs>
                <w:tab w:val="left" w:pos="3060"/>
                <w:tab w:val="left" w:pos="5418"/>
                <w:tab w:val="left" w:pos="5580"/>
                <w:tab w:val="left" w:pos="8100"/>
              </w:tabs>
              <w:rPr>
                <w:rFonts w:ascii="Arial" w:hAnsi="Arial" w:cs="Arial"/>
              </w:rPr>
            </w:pPr>
            <w:r w:rsidRPr="00255FC9">
              <w:rPr>
                <w:rFonts w:ascii="Arial" w:hAnsi="Arial" w:cs="Arial"/>
                <w:b/>
                <w:bCs/>
              </w:rPr>
              <w:t>P=Public Area</w:t>
            </w:r>
          </w:p>
        </w:tc>
        <w:tc>
          <w:tcPr>
            <w:tcW w:w="1246" w:type="dxa"/>
            <w:tcBorders>
              <w:top w:val="single" w:sz="4" w:space="0" w:color="auto"/>
              <w:left w:val="single" w:sz="4" w:space="0" w:color="auto"/>
              <w:bottom w:val="single" w:sz="4" w:space="0" w:color="auto"/>
              <w:right w:val="single" w:sz="4" w:space="0" w:color="auto"/>
            </w:tcBorders>
            <w:vAlign w:val="center"/>
          </w:tcPr>
          <w:p w14:paraId="3C420D2B" w14:textId="77777777" w:rsidR="00AC0EB5" w:rsidRPr="00255FC9" w:rsidRDefault="00AD767E" w:rsidP="00AC0EB5">
            <w:pPr>
              <w:tabs>
                <w:tab w:val="left" w:pos="3060"/>
                <w:tab w:val="left" w:pos="5418"/>
                <w:tab w:val="left" w:pos="5580"/>
                <w:tab w:val="left" w:pos="8100"/>
              </w:tabs>
              <w:rPr>
                <w:rFonts w:ascii="Arial" w:hAnsi="Arial" w:cs="Arial"/>
                <w:b/>
                <w:bCs/>
              </w:rPr>
            </w:pPr>
            <w:r w:rsidRPr="00255FC9">
              <w:rPr>
                <w:rFonts w:ascii="Arial" w:hAnsi="Arial" w:cs="Arial"/>
                <w:b/>
                <w:bCs/>
              </w:rPr>
              <w:t>*</w:t>
            </w:r>
            <w:r w:rsidR="00AC0EB5" w:rsidRPr="00255FC9">
              <w:rPr>
                <w:rFonts w:ascii="Arial" w:hAnsi="Arial" w:cs="Arial"/>
                <w:b/>
                <w:bCs/>
              </w:rPr>
              <w:t>Hate</w:t>
            </w:r>
          </w:p>
          <w:p w14:paraId="4CFFF5C6" w14:textId="77777777" w:rsidR="00AC0EB5" w:rsidRPr="00255FC9" w:rsidRDefault="00AC0EB5" w:rsidP="00AC0EB5">
            <w:pPr>
              <w:tabs>
                <w:tab w:val="left" w:pos="3060"/>
                <w:tab w:val="left" w:pos="5418"/>
                <w:tab w:val="left" w:pos="5580"/>
                <w:tab w:val="left" w:pos="8100"/>
              </w:tabs>
              <w:rPr>
                <w:rFonts w:ascii="Arial" w:hAnsi="Arial" w:cs="Arial"/>
                <w:b/>
                <w:bCs/>
              </w:rPr>
            </w:pPr>
            <w:r w:rsidRPr="00255FC9">
              <w:rPr>
                <w:rFonts w:ascii="Arial" w:hAnsi="Arial" w:cs="Arial"/>
                <w:b/>
                <w:bCs/>
              </w:rPr>
              <w:t>Crime?</w:t>
            </w:r>
          </w:p>
          <w:p w14:paraId="12848DE4" w14:textId="77777777" w:rsidR="00AC0EB5" w:rsidRPr="003943B4" w:rsidRDefault="00AC0EB5" w:rsidP="00AC0EB5">
            <w:pPr>
              <w:tabs>
                <w:tab w:val="left" w:pos="3060"/>
                <w:tab w:val="left" w:pos="5418"/>
                <w:tab w:val="left" w:pos="5580"/>
                <w:tab w:val="left" w:pos="8100"/>
              </w:tabs>
              <w:rPr>
                <w:rFonts w:ascii="Arial" w:hAnsi="Arial" w:cs="Arial"/>
              </w:rPr>
            </w:pPr>
            <w:r w:rsidRPr="00255FC9">
              <w:rPr>
                <w:rFonts w:ascii="Arial" w:hAnsi="Arial" w:cs="Arial"/>
                <w:b/>
                <w:bCs/>
              </w:rPr>
              <w:t>(see note)</w:t>
            </w:r>
          </w:p>
        </w:tc>
      </w:tr>
      <w:tr w:rsidR="00AC0EB5" w:rsidRPr="009E0A56" w14:paraId="45E19266"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097E1A2B" w14:textId="77777777" w:rsidR="00AC0EB5" w:rsidRPr="009E0A56" w:rsidRDefault="00AC0EB5" w:rsidP="00AC0E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w:t>
            </w:r>
            <w:proofErr w:type="spellStart"/>
            <w:r w:rsidRPr="009E0A56">
              <w:rPr>
                <w:rFonts w:ascii="Arial" w:hAnsi="Arial" w:cs="Arial"/>
              </w:rPr>
              <w:t>i</w:t>
            </w:r>
            <w:proofErr w:type="spellEnd"/>
            <w:r w:rsidRPr="009E0A56">
              <w:rPr>
                <w:rFonts w:ascii="Arial" w:hAnsi="Arial" w:cs="Arial"/>
              </w:rPr>
              <w:t>) Criminal homicide:</w:t>
            </w:r>
          </w:p>
        </w:tc>
        <w:tc>
          <w:tcPr>
            <w:tcW w:w="832" w:type="dxa"/>
            <w:tcBorders>
              <w:top w:val="single" w:sz="4" w:space="0" w:color="auto"/>
              <w:left w:val="single" w:sz="4" w:space="0" w:color="auto"/>
              <w:bottom w:val="single" w:sz="4" w:space="0" w:color="auto"/>
              <w:right w:val="single" w:sz="4" w:space="0" w:color="auto"/>
            </w:tcBorders>
            <w:shd w:val="solid" w:color="auto" w:fill="auto"/>
          </w:tcPr>
          <w:p w14:paraId="45BE88B7"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auto"/>
          </w:tcPr>
          <w:p w14:paraId="398F9B94"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auto"/>
          </w:tcPr>
          <w:p w14:paraId="555055C8"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c>
          <w:tcPr>
            <w:tcW w:w="1720" w:type="dxa"/>
            <w:tcBorders>
              <w:top w:val="single" w:sz="4" w:space="0" w:color="auto"/>
              <w:left w:val="single" w:sz="4" w:space="0" w:color="auto"/>
              <w:bottom w:val="single" w:sz="4" w:space="0" w:color="auto"/>
              <w:right w:val="single" w:sz="4" w:space="0" w:color="auto"/>
            </w:tcBorders>
            <w:shd w:val="solid" w:color="auto" w:fill="auto"/>
          </w:tcPr>
          <w:p w14:paraId="05F7AB68" w14:textId="77777777" w:rsidR="00AC0EB5" w:rsidRPr="009E0A56" w:rsidRDefault="00AC0EB5" w:rsidP="00AC0EB5">
            <w:pPr>
              <w:jc w:val="center"/>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shd w:val="solid" w:color="auto" w:fill="auto"/>
          </w:tcPr>
          <w:p w14:paraId="09776EC8"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r>
      <w:tr w:rsidR="00AC0EB5" w:rsidRPr="009E0A56" w14:paraId="1ED2AFCF"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79BA1F2E" w14:textId="77777777" w:rsidR="00AC0EB5" w:rsidRPr="009E0A56" w:rsidRDefault="00AC0EB5" w:rsidP="00AC0EB5">
            <w:pPr>
              <w:pStyle w:val="Header"/>
              <w:tabs>
                <w:tab w:val="clear" w:pos="4320"/>
                <w:tab w:val="clear" w:pos="8640"/>
                <w:tab w:val="left" w:pos="3060"/>
                <w:tab w:val="left" w:pos="5418"/>
                <w:tab w:val="left" w:pos="5580"/>
                <w:tab w:val="left" w:pos="8100"/>
              </w:tabs>
              <w:ind w:left="270"/>
              <w:rPr>
                <w:rFonts w:ascii="Arial" w:hAnsi="Arial" w:cs="Arial"/>
              </w:rPr>
            </w:pPr>
            <w:r w:rsidRPr="009E0A56">
              <w:rPr>
                <w:rFonts w:ascii="Arial" w:hAnsi="Arial" w:cs="Arial"/>
              </w:rPr>
              <w:t>(A) Murder and non-negligent manslaughter</w:t>
            </w:r>
          </w:p>
        </w:tc>
        <w:tc>
          <w:tcPr>
            <w:tcW w:w="832" w:type="dxa"/>
            <w:tcBorders>
              <w:top w:val="single" w:sz="4" w:space="0" w:color="auto"/>
              <w:left w:val="single" w:sz="4" w:space="0" w:color="auto"/>
              <w:bottom w:val="single" w:sz="4" w:space="0" w:color="auto"/>
              <w:right w:val="single" w:sz="4" w:space="0" w:color="auto"/>
            </w:tcBorders>
          </w:tcPr>
          <w:p w14:paraId="744B1687" w14:textId="763F9414"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7FAC2BC1" w14:textId="0020C9B1"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B178EEA" w14:textId="04E639AF"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21D26DF8" w14:textId="0F3FB2C4" w:rsidR="00AC0EB5" w:rsidRPr="009E0A56" w:rsidRDefault="005C4AB5" w:rsidP="00AC0E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20D17719" w14:textId="039EFCE4"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AC0EB5" w:rsidRPr="009E0A56" w14:paraId="5F1DCED4"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13AF54BF" w14:textId="77777777" w:rsidR="00AC0EB5" w:rsidRPr="009E0A56" w:rsidRDefault="00AC0EB5" w:rsidP="00AC0EB5">
            <w:pPr>
              <w:pStyle w:val="Header"/>
              <w:tabs>
                <w:tab w:val="clear" w:pos="4320"/>
                <w:tab w:val="clear" w:pos="8640"/>
                <w:tab w:val="left" w:pos="3060"/>
                <w:tab w:val="left" w:pos="5418"/>
                <w:tab w:val="left" w:pos="5580"/>
                <w:tab w:val="left" w:pos="8100"/>
              </w:tabs>
              <w:ind w:left="270"/>
              <w:rPr>
                <w:rFonts w:ascii="Arial" w:hAnsi="Arial" w:cs="Arial"/>
              </w:rPr>
            </w:pPr>
            <w:r w:rsidRPr="009E0A56">
              <w:rPr>
                <w:rFonts w:ascii="Arial" w:hAnsi="Arial" w:cs="Arial"/>
              </w:rPr>
              <w:t>(B) Negligent manslaughter</w:t>
            </w:r>
          </w:p>
        </w:tc>
        <w:tc>
          <w:tcPr>
            <w:tcW w:w="832" w:type="dxa"/>
            <w:tcBorders>
              <w:top w:val="single" w:sz="4" w:space="0" w:color="auto"/>
              <w:left w:val="single" w:sz="4" w:space="0" w:color="auto"/>
              <w:bottom w:val="single" w:sz="4" w:space="0" w:color="auto"/>
              <w:right w:val="single" w:sz="4" w:space="0" w:color="auto"/>
            </w:tcBorders>
          </w:tcPr>
          <w:p w14:paraId="4852CDDF" w14:textId="7A6F17EA"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2BB0BD7A" w14:textId="584765A6"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3661C684" w14:textId="461386CB"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60097D95" w14:textId="7626EC64" w:rsidR="00AC0EB5" w:rsidRPr="009E0A56" w:rsidRDefault="005C4AB5" w:rsidP="00AC0E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6723AFD8" w14:textId="2CC1D64C" w:rsidR="00AC0EB5" w:rsidRPr="009E0A56" w:rsidRDefault="005C4AB5" w:rsidP="00AC0E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AC0EB5" w:rsidRPr="009E0A56" w14:paraId="72D20B37"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1594814C" w14:textId="77777777" w:rsidR="00AC0EB5" w:rsidRPr="009E0A56" w:rsidRDefault="00AC0EB5" w:rsidP="00AC0E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(ii) Sex Offenses:</w:t>
            </w:r>
          </w:p>
        </w:tc>
        <w:tc>
          <w:tcPr>
            <w:tcW w:w="832" w:type="dxa"/>
            <w:tcBorders>
              <w:top w:val="single" w:sz="4" w:space="0" w:color="auto"/>
              <w:left w:val="single" w:sz="4" w:space="0" w:color="auto"/>
              <w:bottom w:val="single" w:sz="4" w:space="0" w:color="auto"/>
              <w:right w:val="single" w:sz="4" w:space="0" w:color="auto"/>
            </w:tcBorders>
            <w:shd w:val="solid" w:color="auto" w:fill="auto"/>
          </w:tcPr>
          <w:p w14:paraId="7D30F1C2"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auto"/>
          </w:tcPr>
          <w:p w14:paraId="59B7A5AC"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auto"/>
          </w:tcPr>
          <w:p w14:paraId="755B9D9C"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c>
          <w:tcPr>
            <w:tcW w:w="1720" w:type="dxa"/>
            <w:tcBorders>
              <w:top w:val="single" w:sz="4" w:space="0" w:color="auto"/>
              <w:left w:val="single" w:sz="4" w:space="0" w:color="auto"/>
              <w:bottom w:val="single" w:sz="4" w:space="0" w:color="auto"/>
              <w:right w:val="single" w:sz="4" w:space="0" w:color="auto"/>
            </w:tcBorders>
            <w:shd w:val="solid" w:color="auto" w:fill="auto"/>
          </w:tcPr>
          <w:p w14:paraId="56BA599D" w14:textId="77777777" w:rsidR="00AC0EB5" w:rsidRPr="009E0A56" w:rsidRDefault="00AC0EB5" w:rsidP="00AC0EB5">
            <w:pPr>
              <w:jc w:val="center"/>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shd w:val="solid" w:color="auto" w:fill="auto"/>
          </w:tcPr>
          <w:p w14:paraId="460CC443" w14:textId="77777777" w:rsidR="00AC0EB5" w:rsidRPr="009E0A56" w:rsidRDefault="00AC0EB5" w:rsidP="00AC0EB5">
            <w:pPr>
              <w:tabs>
                <w:tab w:val="left" w:pos="3060"/>
                <w:tab w:val="left" w:pos="5418"/>
                <w:tab w:val="left" w:pos="5580"/>
                <w:tab w:val="left" w:pos="8100"/>
              </w:tabs>
              <w:ind w:left="-108"/>
              <w:jc w:val="center"/>
              <w:rPr>
                <w:rFonts w:ascii="Arial" w:hAnsi="Arial" w:cs="Arial"/>
                <w:sz w:val="18"/>
                <w:szCs w:val="18"/>
              </w:rPr>
            </w:pPr>
          </w:p>
        </w:tc>
      </w:tr>
      <w:tr w:rsidR="005C4AB5" w:rsidRPr="009E0A56" w14:paraId="251199C3"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7F0524C1" w14:textId="77777777" w:rsidR="005C4AB5" w:rsidRPr="009E0A56" w:rsidRDefault="005C4AB5" w:rsidP="005C4AB5">
            <w:pPr>
              <w:pStyle w:val="Header"/>
              <w:tabs>
                <w:tab w:val="clear" w:pos="4320"/>
                <w:tab w:val="clear" w:pos="8640"/>
                <w:tab w:val="left" w:pos="3060"/>
                <w:tab w:val="left" w:pos="5418"/>
                <w:tab w:val="left" w:pos="5580"/>
                <w:tab w:val="left" w:pos="8100"/>
              </w:tabs>
              <w:ind w:left="270"/>
              <w:rPr>
                <w:rFonts w:ascii="Arial" w:hAnsi="Arial" w:cs="Arial"/>
              </w:rPr>
            </w:pPr>
            <w:r w:rsidRPr="009E0A56">
              <w:rPr>
                <w:rFonts w:ascii="Arial" w:hAnsi="Arial" w:cs="Arial"/>
              </w:rPr>
              <w:t>(A) Rape</w:t>
            </w:r>
          </w:p>
        </w:tc>
        <w:tc>
          <w:tcPr>
            <w:tcW w:w="832" w:type="dxa"/>
            <w:tcBorders>
              <w:top w:val="single" w:sz="4" w:space="0" w:color="auto"/>
              <w:left w:val="single" w:sz="4" w:space="0" w:color="auto"/>
              <w:bottom w:val="single" w:sz="4" w:space="0" w:color="auto"/>
              <w:right w:val="single" w:sz="4" w:space="0" w:color="auto"/>
            </w:tcBorders>
          </w:tcPr>
          <w:p w14:paraId="035FEFFC" w14:textId="1AAE5D11"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1286515E" w14:textId="2E351218"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45EC4D2D" w14:textId="4503F00B"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1559A2DF" w14:textId="431CC138"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2ACA1197" w14:textId="412D5869"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2F57D9B8"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2F448164" w14:textId="77777777" w:rsidR="005C4AB5" w:rsidRPr="009E0A56" w:rsidRDefault="005C4AB5" w:rsidP="005C4AB5">
            <w:pPr>
              <w:pStyle w:val="Header"/>
              <w:tabs>
                <w:tab w:val="clear" w:pos="4320"/>
                <w:tab w:val="clear" w:pos="8640"/>
                <w:tab w:val="left" w:pos="3060"/>
                <w:tab w:val="left" w:pos="5418"/>
                <w:tab w:val="left" w:pos="5580"/>
                <w:tab w:val="left" w:pos="8100"/>
              </w:tabs>
              <w:ind w:left="270"/>
              <w:rPr>
                <w:rFonts w:ascii="Arial" w:hAnsi="Arial" w:cs="Arial"/>
              </w:rPr>
            </w:pPr>
            <w:r w:rsidRPr="009E0A56">
              <w:rPr>
                <w:rFonts w:ascii="Arial" w:hAnsi="Arial" w:cs="Arial"/>
              </w:rPr>
              <w:t>(B) Fondling</w:t>
            </w:r>
          </w:p>
        </w:tc>
        <w:tc>
          <w:tcPr>
            <w:tcW w:w="832" w:type="dxa"/>
            <w:tcBorders>
              <w:top w:val="single" w:sz="4" w:space="0" w:color="auto"/>
              <w:left w:val="single" w:sz="4" w:space="0" w:color="auto"/>
              <w:bottom w:val="single" w:sz="4" w:space="0" w:color="auto"/>
              <w:right w:val="single" w:sz="4" w:space="0" w:color="auto"/>
            </w:tcBorders>
          </w:tcPr>
          <w:p w14:paraId="7224B1F7" w14:textId="1B861EE9"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4CC4C5E" w14:textId="035C883F"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2C9A5A89" w14:textId="0FE383D3"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38900FF0" w14:textId="2644EC34"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09C03FAF" w14:textId="3D26435C"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43BE648D"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584823B6" w14:textId="77777777" w:rsidR="005C4AB5" w:rsidRPr="009E0A56" w:rsidRDefault="005C4AB5" w:rsidP="005C4AB5">
            <w:pPr>
              <w:pStyle w:val="Header"/>
              <w:tabs>
                <w:tab w:val="clear" w:pos="4320"/>
                <w:tab w:val="clear" w:pos="8640"/>
                <w:tab w:val="left" w:pos="3060"/>
                <w:tab w:val="left" w:pos="5418"/>
                <w:tab w:val="left" w:pos="5580"/>
                <w:tab w:val="left" w:pos="8100"/>
              </w:tabs>
              <w:ind w:left="270"/>
              <w:rPr>
                <w:rFonts w:ascii="Arial" w:hAnsi="Arial" w:cs="Arial"/>
              </w:rPr>
            </w:pPr>
            <w:r w:rsidRPr="009E0A56">
              <w:rPr>
                <w:rFonts w:ascii="Arial" w:hAnsi="Arial" w:cs="Arial"/>
              </w:rPr>
              <w:t>(C) Incest</w:t>
            </w:r>
          </w:p>
        </w:tc>
        <w:tc>
          <w:tcPr>
            <w:tcW w:w="832" w:type="dxa"/>
            <w:tcBorders>
              <w:top w:val="single" w:sz="4" w:space="0" w:color="auto"/>
              <w:left w:val="single" w:sz="4" w:space="0" w:color="auto"/>
              <w:bottom w:val="single" w:sz="4" w:space="0" w:color="auto"/>
              <w:right w:val="single" w:sz="4" w:space="0" w:color="auto"/>
            </w:tcBorders>
          </w:tcPr>
          <w:p w14:paraId="628EDBFA" w14:textId="45DA00DA"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1D99DE03" w14:textId="575F8C4D"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32E6EAEA" w14:textId="07964F6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5FCED3F8" w14:textId="2C70C556"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1CA6BD71" w14:textId="7D4F4071"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796F87A0"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7A246084" w14:textId="77777777" w:rsidR="005C4AB5" w:rsidRPr="009E0A56" w:rsidRDefault="005C4AB5" w:rsidP="005C4AB5">
            <w:pPr>
              <w:pStyle w:val="Header"/>
              <w:tabs>
                <w:tab w:val="clear" w:pos="4320"/>
                <w:tab w:val="clear" w:pos="8640"/>
                <w:tab w:val="left" w:pos="3060"/>
                <w:tab w:val="left" w:pos="5418"/>
                <w:tab w:val="left" w:pos="5580"/>
                <w:tab w:val="left" w:pos="8100"/>
              </w:tabs>
              <w:ind w:left="270"/>
              <w:rPr>
                <w:rFonts w:ascii="Arial" w:hAnsi="Arial" w:cs="Arial"/>
              </w:rPr>
            </w:pPr>
            <w:r w:rsidRPr="009E0A56">
              <w:rPr>
                <w:rFonts w:ascii="Arial" w:hAnsi="Arial" w:cs="Arial"/>
              </w:rPr>
              <w:t>(D) Statutory Rape</w:t>
            </w:r>
          </w:p>
        </w:tc>
        <w:tc>
          <w:tcPr>
            <w:tcW w:w="832" w:type="dxa"/>
            <w:tcBorders>
              <w:top w:val="single" w:sz="4" w:space="0" w:color="auto"/>
              <w:left w:val="single" w:sz="4" w:space="0" w:color="auto"/>
              <w:bottom w:val="single" w:sz="4" w:space="0" w:color="auto"/>
              <w:right w:val="single" w:sz="4" w:space="0" w:color="auto"/>
            </w:tcBorders>
          </w:tcPr>
          <w:p w14:paraId="6097AC5A" w14:textId="087A09D8"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35BBD109" w14:textId="4CD862EF"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14F2608" w14:textId="24583EE5"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5472B9A0" w14:textId="6871A963"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50481C39" w14:textId="6B7C1EC4"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53CF1DF2"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46B30BEC"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(iii) Robbery</w:t>
            </w:r>
          </w:p>
        </w:tc>
        <w:tc>
          <w:tcPr>
            <w:tcW w:w="832" w:type="dxa"/>
            <w:tcBorders>
              <w:top w:val="single" w:sz="4" w:space="0" w:color="auto"/>
              <w:left w:val="single" w:sz="4" w:space="0" w:color="auto"/>
              <w:bottom w:val="single" w:sz="4" w:space="0" w:color="auto"/>
              <w:right w:val="single" w:sz="4" w:space="0" w:color="auto"/>
            </w:tcBorders>
          </w:tcPr>
          <w:p w14:paraId="5DDD2DE1" w14:textId="10F3927A"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9360614" w14:textId="6B471C46"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7893F1F9" w14:textId="22148DFC"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5EB6CCF3" w14:textId="0997CD66"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25E16AE8" w14:textId="1FAF7528"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2A90CA2E"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4BBCBAAF"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(iv) Aggravated assault</w:t>
            </w:r>
          </w:p>
        </w:tc>
        <w:tc>
          <w:tcPr>
            <w:tcW w:w="832" w:type="dxa"/>
            <w:tcBorders>
              <w:top w:val="single" w:sz="4" w:space="0" w:color="auto"/>
              <w:left w:val="single" w:sz="4" w:space="0" w:color="auto"/>
              <w:bottom w:val="single" w:sz="4" w:space="0" w:color="auto"/>
              <w:right w:val="single" w:sz="4" w:space="0" w:color="auto"/>
            </w:tcBorders>
          </w:tcPr>
          <w:p w14:paraId="2252A963" w14:textId="0D8F3541"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5838FE53" w14:textId="49FAABA5"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1D819B4F" w14:textId="3097B92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102FE16C" w14:textId="47A6C956"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17E796CC" w14:textId="6486BC9C"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228EF405"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0FA917C9"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(v) Burglary</w:t>
            </w:r>
          </w:p>
        </w:tc>
        <w:tc>
          <w:tcPr>
            <w:tcW w:w="832" w:type="dxa"/>
            <w:tcBorders>
              <w:top w:val="single" w:sz="4" w:space="0" w:color="auto"/>
              <w:left w:val="single" w:sz="4" w:space="0" w:color="auto"/>
              <w:bottom w:val="single" w:sz="4" w:space="0" w:color="auto"/>
              <w:right w:val="single" w:sz="4" w:space="0" w:color="auto"/>
            </w:tcBorders>
          </w:tcPr>
          <w:p w14:paraId="65024206" w14:textId="6807FCB1"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22ABCF60" w14:textId="15760EC2"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343F5EA2" w14:textId="6D20F700"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7E1E2EA3" w14:textId="24B0A2A1"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66F00F7C" w14:textId="275BB60F"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08AF396C"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613433D7"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(vi) Motor Vehicle Theft</w:t>
            </w:r>
          </w:p>
        </w:tc>
        <w:tc>
          <w:tcPr>
            <w:tcW w:w="832" w:type="dxa"/>
            <w:tcBorders>
              <w:top w:val="single" w:sz="4" w:space="0" w:color="auto"/>
              <w:left w:val="single" w:sz="4" w:space="0" w:color="auto"/>
              <w:bottom w:val="single" w:sz="4" w:space="0" w:color="auto"/>
              <w:right w:val="single" w:sz="4" w:space="0" w:color="auto"/>
            </w:tcBorders>
          </w:tcPr>
          <w:p w14:paraId="2AB598A5" w14:textId="71CF2162"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13ADCE1B" w14:textId="3240A264"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DC8A553" w14:textId="74A29E7B"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657B0784" w14:textId="1DA6D1D1"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3BDC2CCB" w14:textId="23CBFF9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0433481E"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453A9743"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(vii) Arson</w:t>
            </w:r>
          </w:p>
        </w:tc>
        <w:tc>
          <w:tcPr>
            <w:tcW w:w="832" w:type="dxa"/>
            <w:tcBorders>
              <w:top w:val="single" w:sz="4" w:space="0" w:color="auto"/>
              <w:left w:val="single" w:sz="4" w:space="0" w:color="auto"/>
              <w:bottom w:val="single" w:sz="4" w:space="0" w:color="auto"/>
              <w:right w:val="single" w:sz="4" w:space="0" w:color="auto"/>
            </w:tcBorders>
          </w:tcPr>
          <w:p w14:paraId="73C9B390" w14:textId="089DD04F"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1BFA8D6E" w14:textId="294D279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76108103" w14:textId="0FF48AE0"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723237F0" w14:textId="33805DA3"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0B98E91A" w14:textId="5E94FAC6"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2493F34F"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3E6246D1"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Arrest and referrals for disciplinary actions including:</w:t>
            </w:r>
          </w:p>
        </w:tc>
        <w:tc>
          <w:tcPr>
            <w:tcW w:w="832" w:type="dxa"/>
            <w:tcBorders>
              <w:top w:val="single" w:sz="4" w:space="0" w:color="auto"/>
              <w:left w:val="single" w:sz="4" w:space="0" w:color="auto"/>
              <w:bottom w:val="single" w:sz="4" w:space="0" w:color="auto"/>
              <w:right w:val="single" w:sz="4" w:space="0" w:color="auto"/>
            </w:tcBorders>
            <w:shd w:val="solid" w:color="auto" w:fill="FFFFFF" w:themeFill="text1"/>
          </w:tcPr>
          <w:p w14:paraId="5B43A84D"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FFFFFF" w:themeFill="text1"/>
          </w:tcPr>
          <w:p w14:paraId="4D9C6CC9"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FFFFFF" w:themeFill="text1"/>
          </w:tcPr>
          <w:p w14:paraId="05063A8F"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1720" w:type="dxa"/>
            <w:tcBorders>
              <w:top w:val="single" w:sz="4" w:space="0" w:color="auto"/>
              <w:left w:val="single" w:sz="4" w:space="0" w:color="auto"/>
              <w:bottom w:val="single" w:sz="4" w:space="0" w:color="auto"/>
              <w:right w:val="single" w:sz="4" w:space="0" w:color="auto"/>
            </w:tcBorders>
            <w:shd w:val="solid" w:color="auto" w:fill="FFFFFF" w:themeFill="text1"/>
          </w:tcPr>
          <w:p w14:paraId="5B0123C3" w14:textId="77777777" w:rsidR="005C4AB5" w:rsidRPr="009E0A56" w:rsidRDefault="005C4AB5" w:rsidP="005C4AB5">
            <w:pPr>
              <w:jc w:val="center"/>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shd w:val="solid" w:color="auto" w:fill="FFFFFF" w:themeFill="text1"/>
          </w:tcPr>
          <w:p w14:paraId="55C5E94C"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r>
      <w:tr w:rsidR="005C4AB5" w:rsidRPr="009E0A56" w14:paraId="1A3A398A"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5AE9EA59"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 xml:space="preserve">(A) Arrests for liquor law violations, Drug law violations, and illegal weapons </w:t>
            </w:r>
            <w:r>
              <w:rPr>
                <w:rFonts w:ascii="Arial" w:hAnsi="Arial" w:cs="Arial"/>
              </w:rPr>
              <w:t>possession:</w:t>
            </w:r>
          </w:p>
        </w:tc>
        <w:tc>
          <w:tcPr>
            <w:tcW w:w="832" w:type="dxa"/>
            <w:tcBorders>
              <w:top w:val="single" w:sz="4" w:space="0" w:color="auto"/>
              <w:left w:val="single" w:sz="4" w:space="0" w:color="auto"/>
              <w:bottom w:val="single" w:sz="4" w:space="0" w:color="auto"/>
              <w:right w:val="single" w:sz="4" w:space="0" w:color="auto"/>
            </w:tcBorders>
          </w:tcPr>
          <w:p w14:paraId="5AD05191" w14:textId="7BD3BE61"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4D5FD79" w14:textId="053B82DB"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2069BD9C" w14:textId="5717C986"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139BDB6C" w14:textId="469AFBD6"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5D3D783A" w14:textId="42BC18A2"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4378F04C"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46BE2F43"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 xml:space="preserve">(B) Persons not included in </w:t>
            </w:r>
            <w:r w:rsidRPr="009E0A56">
              <w:rPr>
                <w:rFonts w:ascii="Arial" w:hAnsi="Arial" w:cs="Arial"/>
                <w:u w:val="single"/>
              </w:rPr>
              <w:t>34 CFR 668.46(c)(1)(ii)(A)</w:t>
            </w:r>
            <w:r w:rsidRPr="009E0A56">
              <w:rPr>
                <w:rFonts w:ascii="Arial" w:hAnsi="Arial" w:cs="Arial"/>
              </w:rPr>
              <w:t xml:space="preserve"> who were referred to campus disciplinary action for liquor law violations, drug law violations, and illegal weapons possession</w:t>
            </w:r>
          </w:p>
        </w:tc>
        <w:tc>
          <w:tcPr>
            <w:tcW w:w="832" w:type="dxa"/>
            <w:tcBorders>
              <w:top w:val="single" w:sz="4" w:space="0" w:color="auto"/>
              <w:left w:val="single" w:sz="4" w:space="0" w:color="auto"/>
              <w:bottom w:val="single" w:sz="4" w:space="0" w:color="auto"/>
              <w:right w:val="single" w:sz="4" w:space="0" w:color="auto"/>
            </w:tcBorders>
          </w:tcPr>
          <w:p w14:paraId="0927E5CD" w14:textId="55A25A2E"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5AA78F63" w14:textId="506A829B"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69349F5B" w14:textId="212163BB"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22D25075" w14:textId="18FBB43C"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79656FA4" w14:textId="0B3E1739"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51031D5B"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11A7680F"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Hate crimes:  As listed under 34. CFR668.46 (c)(1)(</w:t>
            </w:r>
            <w:proofErr w:type="spellStart"/>
            <w:r w:rsidRPr="009E0A56">
              <w:rPr>
                <w:rFonts w:ascii="Arial" w:hAnsi="Arial" w:cs="Arial"/>
              </w:rPr>
              <w:t>i</w:t>
            </w:r>
            <w:proofErr w:type="spellEnd"/>
            <w:r w:rsidRPr="009E0A56">
              <w:rPr>
                <w:rFonts w:ascii="Arial" w:hAnsi="Arial" w:cs="Arial"/>
              </w:rPr>
              <w:t>)</w:t>
            </w:r>
          </w:p>
        </w:tc>
        <w:tc>
          <w:tcPr>
            <w:tcW w:w="832" w:type="dxa"/>
            <w:tcBorders>
              <w:top w:val="single" w:sz="4" w:space="0" w:color="auto"/>
              <w:left w:val="single" w:sz="4" w:space="0" w:color="auto"/>
              <w:bottom w:val="single" w:sz="4" w:space="0" w:color="auto"/>
              <w:right w:val="single" w:sz="4" w:space="0" w:color="auto"/>
            </w:tcBorders>
            <w:shd w:val="solid" w:color="auto" w:fill="FFFFFF" w:themeFill="text1" w:themeFillTint="80"/>
          </w:tcPr>
          <w:p w14:paraId="5E4FAFC2"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FFFFFF" w:themeFill="text1" w:themeFillTint="80"/>
          </w:tcPr>
          <w:p w14:paraId="32169B0A"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auto"/>
            </w:tcBorders>
            <w:shd w:val="solid" w:color="auto" w:fill="FFFFFF" w:themeFill="text1" w:themeFillTint="80"/>
          </w:tcPr>
          <w:p w14:paraId="2846A840"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1720" w:type="dxa"/>
            <w:tcBorders>
              <w:top w:val="single" w:sz="4" w:space="0" w:color="auto"/>
              <w:left w:val="single" w:sz="4" w:space="0" w:color="auto"/>
              <w:bottom w:val="single" w:sz="4" w:space="0" w:color="auto"/>
              <w:right w:val="single" w:sz="4" w:space="0" w:color="auto"/>
            </w:tcBorders>
            <w:shd w:val="solid" w:color="auto" w:fill="FFFFFF" w:themeFill="text1" w:themeFillTint="80"/>
          </w:tcPr>
          <w:p w14:paraId="39B15C04" w14:textId="77777777" w:rsidR="005C4AB5" w:rsidRPr="009E0A56" w:rsidRDefault="005C4AB5" w:rsidP="005C4AB5">
            <w:pPr>
              <w:jc w:val="center"/>
              <w:rPr>
                <w:rFonts w:ascii="Arial" w:hAnsi="Arial" w:cs="Arial"/>
              </w:rPr>
            </w:pPr>
          </w:p>
        </w:tc>
        <w:tc>
          <w:tcPr>
            <w:tcW w:w="1246" w:type="dxa"/>
            <w:tcBorders>
              <w:top w:val="single" w:sz="4" w:space="0" w:color="auto"/>
              <w:left w:val="single" w:sz="4" w:space="0" w:color="auto"/>
              <w:bottom w:val="single" w:sz="4" w:space="0" w:color="auto"/>
              <w:right w:val="single" w:sz="4" w:space="0" w:color="auto"/>
            </w:tcBorders>
            <w:shd w:val="solid" w:color="auto" w:fill="FFFFFF" w:themeFill="text1" w:themeFillTint="80"/>
          </w:tcPr>
          <w:p w14:paraId="6423EB34"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r>
      <w:tr w:rsidR="005C4AB5" w:rsidRPr="009E0A56" w14:paraId="0EB45C06"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7F8A025F"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 xml:space="preserve">(A) Larceny-theft </w:t>
            </w:r>
          </w:p>
        </w:tc>
        <w:tc>
          <w:tcPr>
            <w:tcW w:w="832" w:type="dxa"/>
            <w:tcBorders>
              <w:top w:val="single" w:sz="4" w:space="0" w:color="auto"/>
              <w:left w:val="single" w:sz="4" w:space="0" w:color="auto"/>
              <w:bottom w:val="single" w:sz="4" w:space="0" w:color="auto"/>
              <w:right w:val="single" w:sz="4" w:space="0" w:color="auto"/>
            </w:tcBorders>
          </w:tcPr>
          <w:p w14:paraId="6C8A004D" w14:textId="05B3DA88"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53A8BAD" w14:textId="5FD35976"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320D2F82" w14:textId="4A1BFDB3"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3EE468E4" w14:textId="2EE0A334"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5B98C46C" w14:textId="7AE1E04C"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5A5C065B"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383AFE2A"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 xml:space="preserve">(B) Simple Assault </w:t>
            </w:r>
          </w:p>
        </w:tc>
        <w:tc>
          <w:tcPr>
            <w:tcW w:w="832" w:type="dxa"/>
            <w:tcBorders>
              <w:top w:val="single" w:sz="4" w:space="0" w:color="auto"/>
              <w:left w:val="single" w:sz="4" w:space="0" w:color="auto"/>
              <w:bottom w:val="single" w:sz="4" w:space="0" w:color="auto"/>
              <w:right w:val="single" w:sz="4" w:space="0" w:color="auto"/>
            </w:tcBorders>
          </w:tcPr>
          <w:p w14:paraId="4A355CA3" w14:textId="159BB65E"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7C2FA8B6" w14:textId="11AFE215"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4B68439B" w14:textId="2381005E"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79F663F4" w14:textId="26F7ED97"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7C656EE3" w14:textId="106292B9"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16F8A299"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176CAFB2"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(C) Intimidation</w:t>
            </w:r>
          </w:p>
        </w:tc>
        <w:tc>
          <w:tcPr>
            <w:tcW w:w="832" w:type="dxa"/>
            <w:tcBorders>
              <w:top w:val="single" w:sz="4" w:space="0" w:color="auto"/>
              <w:left w:val="single" w:sz="4" w:space="0" w:color="auto"/>
              <w:bottom w:val="single" w:sz="4" w:space="0" w:color="auto"/>
              <w:right w:val="single" w:sz="4" w:space="0" w:color="auto"/>
            </w:tcBorders>
          </w:tcPr>
          <w:p w14:paraId="3F9D02F3" w14:textId="54E00302"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05870277" w14:textId="30E0529F"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27764F12" w14:textId="28CE7102"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00C43617" w14:textId="12D22C00"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025BCDF3" w14:textId="23EEC069"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754BCDB9" w14:textId="77777777" w:rsidTr="00AD767E">
        <w:trPr>
          <w:trHeight w:val="234"/>
        </w:trPr>
        <w:tc>
          <w:tcPr>
            <w:tcW w:w="5243" w:type="dxa"/>
            <w:tcBorders>
              <w:top w:val="single" w:sz="4" w:space="0" w:color="auto"/>
              <w:left w:val="single" w:sz="4" w:space="0" w:color="auto"/>
              <w:bottom w:val="single" w:sz="4" w:space="0" w:color="auto"/>
              <w:right w:val="single" w:sz="4" w:space="0" w:color="auto"/>
            </w:tcBorders>
          </w:tcPr>
          <w:p w14:paraId="5B8272D9"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(D) Destruction, Damage or Vandalism of Property</w:t>
            </w:r>
          </w:p>
        </w:tc>
        <w:tc>
          <w:tcPr>
            <w:tcW w:w="832" w:type="dxa"/>
            <w:tcBorders>
              <w:top w:val="single" w:sz="4" w:space="0" w:color="auto"/>
              <w:left w:val="single" w:sz="4" w:space="0" w:color="auto"/>
              <w:bottom w:val="single" w:sz="4" w:space="0" w:color="auto"/>
              <w:right w:val="single" w:sz="4" w:space="0" w:color="auto"/>
            </w:tcBorders>
          </w:tcPr>
          <w:p w14:paraId="367CE748" w14:textId="136AD18D"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70C17B49" w14:textId="03F5C201"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49A3A052" w14:textId="06204130"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254A4CEC" w14:textId="1E7170FB"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2E75B920" w14:textId="01081CE9"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5A4BD49C" w14:textId="77777777" w:rsidTr="00853656">
        <w:trPr>
          <w:trHeight w:val="234"/>
        </w:trPr>
        <w:tc>
          <w:tcPr>
            <w:tcW w:w="5243" w:type="dxa"/>
            <w:tcBorders>
              <w:top w:val="single" w:sz="4" w:space="0" w:color="auto"/>
              <w:left w:val="single" w:sz="4" w:space="0" w:color="auto"/>
              <w:bottom w:val="single" w:sz="4" w:space="0" w:color="auto"/>
              <w:right w:val="single" w:sz="4" w:space="0" w:color="auto"/>
            </w:tcBorders>
          </w:tcPr>
          <w:p w14:paraId="78202EE2" w14:textId="77777777" w:rsidR="005C4AB5" w:rsidRPr="009E0A56" w:rsidRDefault="005C4AB5" w:rsidP="005C4AB5">
            <w:pPr>
              <w:pStyle w:val="Header"/>
              <w:tabs>
                <w:tab w:val="clear" w:pos="4320"/>
                <w:tab w:val="clear" w:pos="8640"/>
                <w:tab w:val="left" w:pos="3060"/>
                <w:tab w:val="left" w:pos="5418"/>
                <w:tab w:val="left" w:pos="5580"/>
                <w:tab w:val="left" w:pos="8100"/>
              </w:tabs>
              <w:rPr>
                <w:rFonts w:ascii="Arial" w:hAnsi="Arial" w:cs="Arial"/>
              </w:rPr>
            </w:pPr>
            <w:r w:rsidRPr="009E0A56">
              <w:rPr>
                <w:rFonts w:ascii="Arial" w:hAnsi="Arial" w:cs="Arial"/>
              </w:rPr>
              <w:t>(viii) Liquor law violations</w:t>
            </w:r>
          </w:p>
        </w:tc>
        <w:tc>
          <w:tcPr>
            <w:tcW w:w="832" w:type="dxa"/>
            <w:tcBorders>
              <w:top w:val="single" w:sz="4" w:space="0" w:color="auto"/>
              <w:left w:val="single" w:sz="4" w:space="0" w:color="auto"/>
              <w:bottom w:val="single" w:sz="4" w:space="0" w:color="auto"/>
              <w:right w:val="single" w:sz="4" w:space="0" w:color="auto"/>
            </w:tcBorders>
          </w:tcPr>
          <w:p w14:paraId="05B39DE6" w14:textId="4BF1235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56BD3587" w14:textId="7CE5AF0C"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832" w:type="dxa"/>
            <w:tcBorders>
              <w:top w:val="single" w:sz="4" w:space="0" w:color="auto"/>
              <w:left w:val="single" w:sz="4" w:space="0" w:color="auto"/>
              <w:bottom w:val="single" w:sz="4" w:space="0" w:color="auto"/>
              <w:right w:val="single" w:sz="4" w:space="0" w:color="auto"/>
            </w:tcBorders>
          </w:tcPr>
          <w:p w14:paraId="33BB65FE" w14:textId="12795586"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0</w:t>
            </w:r>
          </w:p>
        </w:tc>
        <w:tc>
          <w:tcPr>
            <w:tcW w:w="1720" w:type="dxa"/>
            <w:tcBorders>
              <w:top w:val="single" w:sz="4" w:space="0" w:color="auto"/>
              <w:left w:val="single" w:sz="4" w:space="0" w:color="auto"/>
              <w:bottom w:val="single" w:sz="4" w:space="0" w:color="auto"/>
              <w:right w:val="single" w:sz="4" w:space="0" w:color="auto"/>
            </w:tcBorders>
          </w:tcPr>
          <w:p w14:paraId="374494F8" w14:textId="53D2BA63" w:rsidR="005C4AB5" w:rsidRPr="009E0A56" w:rsidRDefault="005C4AB5" w:rsidP="005C4AB5">
            <w:pPr>
              <w:jc w:val="center"/>
              <w:rPr>
                <w:rFonts w:ascii="Arial" w:hAnsi="Arial" w:cs="Arial"/>
              </w:rPr>
            </w:pPr>
            <w:r>
              <w:rPr>
                <w:rFonts w:ascii="Arial" w:hAnsi="Arial" w:cs="Arial"/>
              </w:rPr>
              <w:t>C</w:t>
            </w:r>
          </w:p>
        </w:tc>
        <w:tc>
          <w:tcPr>
            <w:tcW w:w="1246" w:type="dxa"/>
            <w:tcBorders>
              <w:top w:val="single" w:sz="4" w:space="0" w:color="auto"/>
              <w:left w:val="single" w:sz="4" w:space="0" w:color="auto"/>
              <w:bottom w:val="single" w:sz="4" w:space="0" w:color="auto"/>
              <w:right w:val="single" w:sz="4" w:space="0" w:color="auto"/>
            </w:tcBorders>
          </w:tcPr>
          <w:p w14:paraId="5D13C3CF" w14:textId="56455775"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r>
              <w:rPr>
                <w:rFonts w:ascii="Arial" w:hAnsi="Arial" w:cs="Arial"/>
                <w:sz w:val="18"/>
                <w:szCs w:val="18"/>
              </w:rPr>
              <w:t>NA</w:t>
            </w:r>
          </w:p>
        </w:tc>
      </w:tr>
      <w:tr w:rsidR="005C4AB5" w:rsidRPr="009E0A56" w14:paraId="5F4ECADA" w14:textId="77777777" w:rsidTr="00AD767E">
        <w:trPr>
          <w:trHeight w:val="246"/>
        </w:trPr>
        <w:tc>
          <w:tcPr>
            <w:tcW w:w="5243" w:type="dxa"/>
            <w:tcBorders>
              <w:top w:val="single" w:sz="4" w:space="0" w:color="auto"/>
              <w:left w:val="single" w:sz="4" w:space="0" w:color="auto"/>
              <w:bottom w:val="single" w:sz="4" w:space="0" w:color="auto"/>
              <w:right w:val="single" w:sz="4" w:space="0" w:color="auto"/>
            </w:tcBorders>
          </w:tcPr>
          <w:p w14:paraId="2A283A8B" w14:textId="1AB3F4A7" w:rsidR="005C4AB5" w:rsidRPr="009E0A56" w:rsidRDefault="005C4AB5" w:rsidP="005C4AB5">
            <w:r w:rsidRPr="009E0A56">
              <w:rPr>
                <w:rFonts w:ascii="Arial" w:hAnsi="Arial" w:cs="Arial"/>
                <w:b/>
              </w:rPr>
              <w:t xml:space="preserve">New </w:t>
            </w:r>
            <w:r w:rsidRPr="00255FC9">
              <w:rPr>
                <w:rFonts w:ascii="Arial" w:hAnsi="Arial" w:cs="Arial"/>
                <w:b/>
              </w:rPr>
              <w:t>reporting as of 10/01/202</w:t>
            </w:r>
            <w:r w:rsidR="00EC26AD" w:rsidRPr="00255FC9">
              <w:rPr>
                <w:rFonts w:ascii="Arial" w:hAnsi="Arial" w:cs="Arial"/>
                <w:b/>
              </w:rPr>
              <w:t>2</w:t>
            </w:r>
          </w:p>
        </w:tc>
        <w:tc>
          <w:tcPr>
            <w:tcW w:w="832" w:type="dxa"/>
            <w:tcBorders>
              <w:top w:val="single" w:sz="4" w:space="0" w:color="auto"/>
              <w:left w:val="single" w:sz="4" w:space="0" w:color="auto"/>
              <w:bottom w:val="single" w:sz="4" w:space="0" w:color="auto"/>
              <w:right w:val="single" w:sz="4" w:space="0" w:color="auto"/>
            </w:tcBorders>
            <w:shd w:val="solid" w:color="auto" w:fill="000000"/>
          </w:tcPr>
          <w:p w14:paraId="645AA01D"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auto"/>
              <w:left w:val="single" w:sz="4" w:space="0" w:color="auto"/>
              <w:bottom w:val="single" w:sz="4" w:space="0" w:color="auto"/>
              <w:right w:val="single" w:sz="4" w:space="0" w:color="FFFFFF" w:themeColor="text1"/>
            </w:tcBorders>
            <w:shd w:val="solid" w:color="auto" w:fill="000000"/>
          </w:tcPr>
          <w:p w14:paraId="03BD6C87"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832" w:type="dxa"/>
            <w:tcBorders>
              <w:top w:val="single" w:sz="4" w:space="0" w:color="FFFFFF" w:themeColor="text1"/>
              <w:left w:val="single" w:sz="4" w:space="0" w:color="FFFFFF" w:themeColor="text1"/>
              <w:bottom w:val="single" w:sz="4" w:space="0" w:color="FFFFFF" w:themeColor="text1"/>
              <w:right w:val="single" w:sz="4" w:space="0" w:color="FFFFFF" w:themeColor="text1"/>
            </w:tcBorders>
            <w:shd w:val="solid" w:color="auto" w:fill="auto"/>
          </w:tcPr>
          <w:p w14:paraId="14F9316A"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c>
          <w:tcPr>
            <w:tcW w:w="1720" w:type="dxa"/>
            <w:tcBorders>
              <w:top w:val="single" w:sz="4" w:space="0" w:color="FFFFFF" w:themeColor="text1"/>
              <w:left w:val="single" w:sz="4" w:space="0" w:color="FFFFFF" w:themeColor="text1"/>
              <w:bottom w:val="single" w:sz="4" w:space="0" w:color="FFFFFF" w:themeColor="text1"/>
              <w:right w:val="single" w:sz="4" w:space="0" w:color="FFFFFF" w:themeColor="text1"/>
            </w:tcBorders>
            <w:shd w:val="solid" w:color="auto" w:fill="auto"/>
          </w:tcPr>
          <w:p w14:paraId="36E97617" w14:textId="77777777" w:rsidR="005C4AB5" w:rsidRPr="009E0A56" w:rsidRDefault="005C4AB5" w:rsidP="005C4AB5">
            <w:pPr>
              <w:jc w:val="center"/>
              <w:rPr>
                <w:rFonts w:ascii="Arial" w:hAnsi="Arial" w:cs="Arial"/>
              </w:rPr>
            </w:pPr>
          </w:p>
        </w:tc>
        <w:tc>
          <w:tcPr>
            <w:tcW w:w="1246" w:type="dxa"/>
            <w:tcBorders>
              <w:top w:val="single" w:sz="4" w:space="0" w:color="FFFFFF" w:themeColor="text1"/>
              <w:left w:val="single" w:sz="4" w:space="0" w:color="FFFFFF" w:themeColor="text1"/>
              <w:bottom w:val="single" w:sz="4" w:space="0" w:color="FFFFFF" w:themeColor="text1"/>
              <w:right w:val="single" w:sz="4" w:space="0" w:color="FFFFFF" w:themeColor="text1"/>
            </w:tcBorders>
            <w:shd w:val="solid" w:color="auto" w:fill="auto"/>
          </w:tcPr>
          <w:p w14:paraId="35642E3E" w14:textId="77777777" w:rsidR="005C4AB5" w:rsidRPr="009E0A56" w:rsidRDefault="005C4AB5" w:rsidP="005C4AB5">
            <w:pPr>
              <w:tabs>
                <w:tab w:val="left" w:pos="3060"/>
                <w:tab w:val="left" w:pos="5418"/>
                <w:tab w:val="left" w:pos="5580"/>
                <w:tab w:val="left" w:pos="8100"/>
              </w:tabs>
              <w:ind w:left="-108"/>
              <w:jc w:val="center"/>
              <w:rPr>
                <w:rFonts w:ascii="Arial" w:hAnsi="Arial" w:cs="Arial"/>
                <w:sz w:val="18"/>
                <w:szCs w:val="18"/>
              </w:rPr>
            </w:pPr>
          </w:p>
        </w:tc>
      </w:tr>
      <w:tr w:rsidR="005C4AB5" w:rsidRPr="009E0A56" w14:paraId="61753FA7" w14:textId="77777777" w:rsidTr="00AD767E">
        <w:trPr>
          <w:trHeight w:val="246"/>
        </w:trPr>
        <w:tc>
          <w:tcPr>
            <w:tcW w:w="5243" w:type="dxa"/>
            <w:tcBorders>
              <w:top w:val="single" w:sz="4" w:space="0" w:color="auto"/>
              <w:left w:val="single" w:sz="4" w:space="0" w:color="auto"/>
              <w:bottom w:val="single" w:sz="4" w:space="0" w:color="auto"/>
              <w:right w:val="single" w:sz="4" w:space="0" w:color="auto"/>
            </w:tcBorders>
          </w:tcPr>
          <w:p w14:paraId="6CC8EE3A" w14:textId="77777777" w:rsidR="005C4AB5" w:rsidRPr="009E0A56" w:rsidRDefault="005C4AB5" w:rsidP="005C4AB5">
            <w:r w:rsidRPr="009E0A56">
              <w:rPr>
                <w:rFonts w:ascii="Arial" w:hAnsi="Arial" w:cs="Arial"/>
              </w:rPr>
              <w:t>Incidents of sexual assault</w:t>
            </w:r>
          </w:p>
        </w:tc>
        <w:tc>
          <w:tcPr>
            <w:tcW w:w="832" w:type="dxa"/>
            <w:tcBorders>
              <w:top w:val="single" w:sz="4" w:space="0" w:color="auto"/>
              <w:left w:val="single" w:sz="4" w:space="0" w:color="auto"/>
              <w:bottom w:val="single" w:sz="4" w:space="0" w:color="auto"/>
              <w:right w:val="single" w:sz="4" w:space="0" w:color="auto"/>
            </w:tcBorders>
            <w:shd w:val="solid" w:color="auto" w:fill="000000"/>
          </w:tcPr>
          <w:p w14:paraId="73680986" w14:textId="77777777" w:rsidR="005C4AB5" w:rsidRPr="009E0A56" w:rsidRDefault="005C4AB5" w:rsidP="005C4AB5"/>
        </w:tc>
        <w:tc>
          <w:tcPr>
            <w:tcW w:w="832" w:type="dxa"/>
            <w:tcBorders>
              <w:top w:val="single" w:sz="4" w:space="0" w:color="auto"/>
              <w:left w:val="single" w:sz="4" w:space="0" w:color="auto"/>
              <w:bottom w:val="single" w:sz="4" w:space="0" w:color="auto"/>
              <w:right w:val="single" w:sz="4" w:space="0" w:color="auto"/>
            </w:tcBorders>
            <w:shd w:val="clear" w:color="auto" w:fill="auto"/>
          </w:tcPr>
          <w:p w14:paraId="79424D97" w14:textId="3D390822" w:rsidR="005C4AB5" w:rsidRPr="009E0A56" w:rsidRDefault="005C4AB5" w:rsidP="005C4AB5">
            <w:pPr>
              <w:jc w:val="center"/>
            </w:pPr>
            <w:r>
              <w:t>0</w:t>
            </w:r>
          </w:p>
        </w:tc>
        <w:tc>
          <w:tcPr>
            <w:tcW w:w="832" w:type="dxa"/>
            <w:tcBorders>
              <w:top w:val="single" w:sz="4" w:space="0" w:color="FFFFFF" w:themeColor="text1"/>
              <w:left w:val="single" w:sz="4" w:space="0" w:color="auto"/>
              <w:bottom w:val="single" w:sz="4" w:space="0" w:color="auto"/>
              <w:right w:val="single" w:sz="4" w:space="0" w:color="auto"/>
            </w:tcBorders>
            <w:shd w:val="clear" w:color="auto" w:fill="FFFFFF" w:themeFill="background1"/>
          </w:tcPr>
          <w:p w14:paraId="7FA79A0E" w14:textId="4FF9D804" w:rsidR="005C4AB5" w:rsidRPr="009E0A56" w:rsidRDefault="005C4AB5" w:rsidP="005C4AB5">
            <w:pPr>
              <w:jc w:val="center"/>
            </w:pPr>
            <w:r>
              <w:t>0</w:t>
            </w:r>
          </w:p>
        </w:tc>
        <w:tc>
          <w:tcPr>
            <w:tcW w:w="1720" w:type="dxa"/>
            <w:tcBorders>
              <w:top w:val="single" w:sz="4" w:space="0" w:color="FFFFFF" w:themeColor="text1"/>
              <w:left w:val="single" w:sz="4" w:space="0" w:color="auto"/>
              <w:bottom w:val="single" w:sz="4" w:space="0" w:color="auto"/>
              <w:right w:val="single" w:sz="4" w:space="0" w:color="auto"/>
            </w:tcBorders>
          </w:tcPr>
          <w:p w14:paraId="5BCE0332" w14:textId="3EE0FF39" w:rsidR="005C4AB5" w:rsidRPr="009E0A56" w:rsidRDefault="005C4AB5" w:rsidP="005C4AB5">
            <w:pPr>
              <w:jc w:val="center"/>
            </w:pPr>
            <w:r>
              <w:t>C</w:t>
            </w:r>
          </w:p>
        </w:tc>
        <w:tc>
          <w:tcPr>
            <w:tcW w:w="1246" w:type="dxa"/>
            <w:tcBorders>
              <w:top w:val="single" w:sz="4" w:space="0" w:color="FFFFFF" w:themeColor="text1"/>
              <w:left w:val="single" w:sz="4" w:space="0" w:color="auto"/>
              <w:bottom w:val="single" w:sz="4" w:space="0" w:color="auto"/>
              <w:right w:val="single" w:sz="4" w:space="0" w:color="auto"/>
            </w:tcBorders>
          </w:tcPr>
          <w:p w14:paraId="095D759A" w14:textId="5B42B0AD" w:rsidR="005C4AB5" w:rsidRPr="009E0A56" w:rsidRDefault="005C4AB5" w:rsidP="005C4AB5">
            <w:pPr>
              <w:jc w:val="center"/>
            </w:pPr>
            <w:r>
              <w:t>NA</w:t>
            </w:r>
          </w:p>
        </w:tc>
      </w:tr>
      <w:tr w:rsidR="00E1442E" w:rsidRPr="009E0A56" w14:paraId="3DBE6A43" w14:textId="77777777" w:rsidTr="00ED6F4B">
        <w:trPr>
          <w:trHeight w:val="246"/>
        </w:trPr>
        <w:tc>
          <w:tcPr>
            <w:tcW w:w="5243" w:type="dxa"/>
            <w:tcBorders>
              <w:top w:val="single" w:sz="4" w:space="0" w:color="auto"/>
              <w:left w:val="single" w:sz="4" w:space="0" w:color="auto"/>
              <w:bottom w:val="single" w:sz="4" w:space="0" w:color="auto"/>
              <w:right w:val="single" w:sz="4" w:space="0" w:color="auto"/>
            </w:tcBorders>
          </w:tcPr>
          <w:p w14:paraId="6A17D809" w14:textId="77777777" w:rsidR="00E1442E" w:rsidRPr="009E0A56" w:rsidRDefault="00E1442E" w:rsidP="00E1442E">
            <w:r w:rsidRPr="009E0A56">
              <w:rPr>
                <w:rFonts w:ascii="Arial" w:hAnsi="Arial" w:cs="Arial"/>
              </w:rPr>
              <w:t>Domestic Violence</w:t>
            </w:r>
          </w:p>
        </w:tc>
        <w:tc>
          <w:tcPr>
            <w:tcW w:w="832" w:type="dxa"/>
            <w:tcBorders>
              <w:top w:val="single" w:sz="4" w:space="0" w:color="auto"/>
              <w:left w:val="single" w:sz="4" w:space="0" w:color="auto"/>
              <w:bottom w:val="single" w:sz="4" w:space="0" w:color="auto"/>
              <w:right w:val="single" w:sz="4" w:space="0" w:color="auto"/>
            </w:tcBorders>
            <w:shd w:val="solid" w:color="auto" w:fill="000000"/>
          </w:tcPr>
          <w:p w14:paraId="2FC7C077" w14:textId="77777777" w:rsidR="00E1442E" w:rsidRPr="009E0A56" w:rsidRDefault="00E1442E" w:rsidP="00E1442E"/>
        </w:tc>
        <w:tc>
          <w:tcPr>
            <w:tcW w:w="832" w:type="dxa"/>
            <w:tcBorders>
              <w:top w:val="single" w:sz="4" w:space="0" w:color="auto"/>
              <w:left w:val="single" w:sz="4" w:space="0" w:color="auto"/>
              <w:bottom w:val="single" w:sz="4" w:space="0" w:color="auto"/>
              <w:right w:val="single" w:sz="4" w:space="0" w:color="auto"/>
            </w:tcBorders>
            <w:shd w:val="clear" w:color="auto" w:fill="auto"/>
          </w:tcPr>
          <w:p w14:paraId="1D2F5DFD" w14:textId="52135892" w:rsidR="00E1442E" w:rsidRPr="009E0A56" w:rsidRDefault="00E1442E" w:rsidP="00E1442E">
            <w:pPr>
              <w:jc w:val="center"/>
            </w:pPr>
            <w:r>
              <w:t>0</w:t>
            </w:r>
          </w:p>
        </w:tc>
        <w:tc>
          <w:tcPr>
            <w:tcW w:w="832" w:type="dxa"/>
            <w:tcBorders>
              <w:top w:val="single" w:sz="4" w:space="0" w:color="FFFFFF" w:themeColor="text1"/>
              <w:left w:val="single" w:sz="4" w:space="0" w:color="auto"/>
              <w:bottom w:val="single" w:sz="4" w:space="0" w:color="auto"/>
              <w:right w:val="single" w:sz="4" w:space="0" w:color="auto"/>
            </w:tcBorders>
            <w:shd w:val="clear" w:color="auto" w:fill="FFFFFF" w:themeFill="background1"/>
          </w:tcPr>
          <w:p w14:paraId="3D3574B3" w14:textId="4B39AF95" w:rsidR="00E1442E" w:rsidRPr="009E0A56" w:rsidRDefault="00E1442E" w:rsidP="00E1442E">
            <w:pPr>
              <w:jc w:val="center"/>
            </w:pPr>
            <w:r>
              <w:t>0</w:t>
            </w:r>
          </w:p>
        </w:tc>
        <w:tc>
          <w:tcPr>
            <w:tcW w:w="1720" w:type="dxa"/>
            <w:tcBorders>
              <w:top w:val="single" w:sz="4" w:space="0" w:color="FFFFFF" w:themeColor="text1"/>
              <w:left w:val="single" w:sz="4" w:space="0" w:color="auto"/>
              <w:bottom w:val="single" w:sz="4" w:space="0" w:color="auto"/>
              <w:right w:val="single" w:sz="4" w:space="0" w:color="auto"/>
            </w:tcBorders>
          </w:tcPr>
          <w:p w14:paraId="46CABCEF" w14:textId="7F11B919" w:rsidR="00E1442E" w:rsidRPr="009E0A56" w:rsidRDefault="00E1442E" w:rsidP="00E1442E">
            <w:pPr>
              <w:jc w:val="center"/>
            </w:pPr>
            <w:r>
              <w:t>C</w:t>
            </w:r>
          </w:p>
        </w:tc>
        <w:tc>
          <w:tcPr>
            <w:tcW w:w="1246" w:type="dxa"/>
            <w:tcBorders>
              <w:top w:val="single" w:sz="4" w:space="0" w:color="FFFFFF" w:themeColor="text1"/>
              <w:left w:val="single" w:sz="4" w:space="0" w:color="auto"/>
              <w:bottom w:val="single" w:sz="4" w:space="0" w:color="auto"/>
              <w:right w:val="single" w:sz="4" w:space="0" w:color="auto"/>
            </w:tcBorders>
          </w:tcPr>
          <w:p w14:paraId="6ABF08B8" w14:textId="65F6E958" w:rsidR="00E1442E" w:rsidRPr="009E0A56" w:rsidRDefault="00E1442E" w:rsidP="00E1442E">
            <w:pPr>
              <w:jc w:val="center"/>
            </w:pPr>
            <w:r>
              <w:t>NA</w:t>
            </w:r>
          </w:p>
        </w:tc>
      </w:tr>
      <w:tr w:rsidR="00E1442E" w:rsidRPr="009E0A56" w14:paraId="65181481" w14:textId="77777777" w:rsidTr="004C4F6D">
        <w:trPr>
          <w:trHeight w:val="246"/>
        </w:trPr>
        <w:tc>
          <w:tcPr>
            <w:tcW w:w="5243" w:type="dxa"/>
            <w:tcBorders>
              <w:top w:val="single" w:sz="4" w:space="0" w:color="auto"/>
              <w:left w:val="single" w:sz="4" w:space="0" w:color="auto"/>
              <w:bottom w:val="single" w:sz="4" w:space="0" w:color="auto"/>
              <w:right w:val="single" w:sz="4" w:space="0" w:color="auto"/>
            </w:tcBorders>
          </w:tcPr>
          <w:p w14:paraId="4CFF6A00" w14:textId="77777777" w:rsidR="00E1442E" w:rsidRPr="009E0A56" w:rsidRDefault="00E1442E" w:rsidP="00E1442E">
            <w:pPr>
              <w:rPr>
                <w:rFonts w:ascii="Arial" w:hAnsi="Arial" w:cs="Arial"/>
              </w:rPr>
            </w:pPr>
            <w:r w:rsidRPr="009E0A56">
              <w:rPr>
                <w:rFonts w:ascii="Arial" w:hAnsi="Arial" w:cs="Arial"/>
              </w:rPr>
              <w:t>Dating Violence</w:t>
            </w:r>
          </w:p>
        </w:tc>
        <w:tc>
          <w:tcPr>
            <w:tcW w:w="832" w:type="dxa"/>
            <w:tcBorders>
              <w:top w:val="single" w:sz="4" w:space="0" w:color="auto"/>
              <w:left w:val="single" w:sz="4" w:space="0" w:color="auto"/>
              <w:bottom w:val="single" w:sz="4" w:space="0" w:color="auto"/>
              <w:right w:val="single" w:sz="4" w:space="0" w:color="auto"/>
            </w:tcBorders>
            <w:shd w:val="solid" w:color="auto" w:fill="000000"/>
          </w:tcPr>
          <w:p w14:paraId="7D925DC9" w14:textId="77777777" w:rsidR="00E1442E" w:rsidRPr="009E0A56" w:rsidRDefault="00E1442E" w:rsidP="00E1442E"/>
        </w:tc>
        <w:tc>
          <w:tcPr>
            <w:tcW w:w="832" w:type="dxa"/>
            <w:tcBorders>
              <w:top w:val="single" w:sz="4" w:space="0" w:color="auto"/>
              <w:left w:val="single" w:sz="4" w:space="0" w:color="auto"/>
              <w:bottom w:val="single" w:sz="4" w:space="0" w:color="auto"/>
              <w:right w:val="single" w:sz="4" w:space="0" w:color="auto"/>
            </w:tcBorders>
            <w:shd w:val="clear" w:color="auto" w:fill="auto"/>
          </w:tcPr>
          <w:p w14:paraId="7324D569" w14:textId="4B20E3D4" w:rsidR="00E1442E" w:rsidRPr="009E0A56" w:rsidRDefault="00E1442E" w:rsidP="00E1442E">
            <w:pPr>
              <w:jc w:val="center"/>
            </w:pPr>
            <w:r>
              <w:t>0</w:t>
            </w:r>
          </w:p>
        </w:tc>
        <w:tc>
          <w:tcPr>
            <w:tcW w:w="832" w:type="dxa"/>
            <w:tcBorders>
              <w:top w:val="single" w:sz="4" w:space="0" w:color="FFFFFF" w:themeColor="text1"/>
              <w:left w:val="single" w:sz="4" w:space="0" w:color="auto"/>
              <w:bottom w:val="single" w:sz="4" w:space="0" w:color="auto"/>
              <w:right w:val="single" w:sz="4" w:space="0" w:color="auto"/>
            </w:tcBorders>
            <w:shd w:val="clear" w:color="auto" w:fill="FFFFFF" w:themeFill="background1"/>
          </w:tcPr>
          <w:p w14:paraId="671C24D6" w14:textId="47D10B11" w:rsidR="00E1442E" w:rsidRPr="009E0A56" w:rsidRDefault="00E1442E" w:rsidP="00E1442E">
            <w:pPr>
              <w:jc w:val="center"/>
            </w:pPr>
            <w:r>
              <w:t>0</w:t>
            </w:r>
          </w:p>
        </w:tc>
        <w:tc>
          <w:tcPr>
            <w:tcW w:w="1720" w:type="dxa"/>
            <w:tcBorders>
              <w:top w:val="single" w:sz="4" w:space="0" w:color="FFFFFF" w:themeColor="text1"/>
              <w:left w:val="single" w:sz="4" w:space="0" w:color="auto"/>
              <w:bottom w:val="single" w:sz="4" w:space="0" w:color="auto"/>
              <w:right w:val="single" w:sz="4" w:space="0" w:color="auto"/>
            </w:tcBorders>
          </w:tcPr>
          <w:p w14:paraId="3DBE2426" w14:textId="39A256DB" w:rsidR="00E1442E" w:rsidRPr="009E0A56" w:rsidRDefault="00E1442E" w:rsidP="00E1442E">
            <w:pPr>
              <w:jc w:val="center"/>
            </w:pPr>
            <w:r>
              <w:t>C</w:t>
            </w:r>
          </w:p>
        </w:tc>
        <w:tc>
          <w:tcPr>
            <w:tcW w:w="1246" w:type="dxa"/>
            <w:tcBorders>
              <w:top w:val="single" w:sz="4" w:space="0" w:color="FFFFFF" w:themeColor="text1"/>
              <w:left w:val="single" w:sz="4" w:space="0" w:color="auto"/>
              <w:bottom w:val="single" w:sz="4" w:space="0" w:color="auto"/>
              <w:right w:val="single" w:sz="4" w:space="0" w:color="auto"/>
            </w:tcBorders>
          </w:tcPr>
          <w:p w14:paraId="427D89B1" w14:textId="23EAD492" w:rsidR="00E1442E" w:rsidRPr="009E0A56" w:rsidRDefault="00E1442E" w:rsidP="00E1442E">
            <w:pPr>
              <w:jc w:val="center"/>
            </w:pPr>
            <w:r>
              <w:t>NA</w:t>
            </w:r>
          </w:p>
        </w:tc>
      </w:tr>
      <w:tr w:rsidR="00E1442E" w:rsidRPr="009E0A56" w14:paraId="56C9606E" w14:textId="77777777" w:rsidTr="00D46A18">
        <w:trPr>
          <w:trHeight w:val="246"/>
        </w:trPr>
        <w:tc>
          <w:tcPr>
            <w:tcW w:w="5243" w:type="dxa"/>
            <w:tcBorders>
              <w:top w:val="single" w:sz="4" w:space="0" w:color="auto"/>
              <w:left w:val="single" w:sz="4" w:space="0" w:color="auto"/>
              <w:bottom w:val="single" w:sz="4" w:space="0" w:color="auto"/>
              <w:right w:val="single" w:sz="4" w:space="0" w:color="auto"/>
            </w:tcBorders>
          </w:tcPr>
          <w:p w14:paraId="67D78475" w14:textId="77777777" w:rsidR="00E1442E" w:rsidRPr="009E0A56" w:rsidRDefault="00E1442E" w:rsidP="00E1442E">
            <w:pPr>
              <w:rPr>
                <w:rFonts w:ascii="Arial" w:hAnsi="Arial" w:cs="Arial"/>
              </w:rPr>
            </w:pPr>
            <w:r w:rsidRPr="009E0A56">
              <w:rPr>
                <w:rFonts w:ascii="Arial" w:hAnsi="Arial" w:cs="Arial"/>
              </w:rPr>
              <w:t>Stalking</w:t>
            </w:r>
          </w:p>
        </w:tc>
        <w:tc>
          <w:tcPr>
            <w:tcW w:w="832" w:type="dxa"/>
            <w:tcBorders>
              <w:top w:val="single" w:sz="4" w:space="0" w:color="auto"/>
              <w:left w:val="single" w:sz="4" w:space="0" w:color="auto"/>
              <w:bottom w:val="single" w:sz="4" w:space="0" w:color="auto"/>
              <w:right w:val="single" w:sz="4" w:space="0" w:color="auto"/>
            </w:tcBorders>
            <w:shd w:val="solid" w:color="auto" w:fill="000000"/>
          </w:tcPr>
          <w:p w14:paraId="52017669" w14:textId="77777777" w:rsidR="00E1442E" w:rsidRPr="009E0A56" w:rsidRDefault="00E1442E" w:rsidP="00E1442E"/>
        </w:tc>
        <w:tc>
          <w:tcPr>
            <w:tcW w:w="832" w:type="dxa"/>
            <w:tcBorders>
              <w:top w:val="single" w:sz="4" w:space="0" w:color="auto"/>
              <w:left w:val="single" w:sz="4" w:space="0" w:color="auto"/>
              <w:bottom w:val="single" w:sz="4" w:space="0" w:color="auto"/>
              <w:right w:val="single" w:sz="4" w:space="0" w:color="auto"/>
            </w:tcBorders>
            <w:shd w:val="clear" w:color="auto" w:fill="auto"/>
          </w:tcPr>
          <w:p w14:paraId="1D28884B" w14:textId="6D64E023" w:rsidR="00E1442E" w:rsidRPr="009E0A56" w:rsidRDefault="00E1442E" w:rsidP="00E1442E">
            <w:pPr>
              <w:jc w:val="center"/>
            </w:pPr>
            <w:r>
              <w:t>0</w:t>
            </w:r>
          </w:p>
        </w:tc>
        <w:tc>
          <w:tcPr>
            <w:tcW w:w="832" w:type="dxa"/>
            <w:tcBorders>
              <w:top w:val="single" w:sz="4" w:space="0" w:color="FFFFFF" w:themeColor="text1"/>
              <w:left w:val="single" w:sz="4" w:space="0" w:color="auto"/>
              <w:bottom w:val="single" w:sz="4" w:space="0" w:color="auto"/>
              <w:right w:val="single" w:sz="4" w:space="0" w:color="auto"/>
            </w:tcBorders>
            <w:shd w:val="clear" w:color="auto" w:fill="FFFFFF" w:themeFill="background1"/>
          </w:tcPr>
          <w:p w14:paraId="3701592C" w14:textId="51F7878A" w:rsidR="00E1442E" w:rsidRPr="009E0A56" w:rsidRDefault="00E1442E" w:rsidP="00E1442E">
            <w:pPr>
              <w:jc w:val="center"/>
            </w:pPr>
            <w:r>
              <w:t>0</w:t>
            </w:r>
          </w:p>
        </w:tc>
        <w:tc>
          <w:tcPr>
            <w:tcW w:w="1720" w:type="dxa"/>
            <w:tcBorders>
              <w:top w:val="single" w:sz="4" w:space="0" w:color="FFFFFF" w:themeColor="text1"/>
              <w:left w:val="single" w:sz="4" w:space="0" w:color="auto"/>
              <w:bottom w:val="single" w:sz="4" w:space="0" w:color="auto"/>
              <w:right w:val="single" w:sz="4" w:space="0" w:color="auto"/>
            </w:tcBorders>
          </w:tcPr>
          <w:p w14:paraId="49C6C21A" w14:textId="20179778" w:rsidR="00E1442E" w:rsidRPr="009E0A56" w:rsidRDefault="00E1442E" w:rsidP="00E1442E">
            <w:pPr>
              <w:jc w:val="center"/>
            </w:pPr>
            <w:r>
              <w:t>C</w:t>
            </w:r>
          </w:p>
        </w:tc>
        <w:tc>
          <w:tcPr>
            <w:tcW w:w="1246" w:type="dxa"/>
            <w:tcBorders>
              <w:top w:val="single" w:sz="4" w:space="0" w:color="FFFFFF" w:themeColor="text1"/>
              <w:left w:val="single" w:sz="4" w:space="0" w:color="auto"/>
              <w:bottom w:val="single" w:sz="4" w:space="0" w:color="auto"/>
              <w:right w:val="single" w:sz="4" w:space="0" w:color="auto"/>
            </w:tcBorders>
          </w:tcPr>
          <w:p w14:paraId="69114678" w14:textId="441AA45F" w:rsidR="00E1442E" w:rsidRPr="009E0A56" w:rsidRDefault="00E1442E" w:rsidP="00E1442E">
            <w:pPr>
              <w:jc w:val="center"/>
            </w:pPr>
            <w:r>
              <w:t>NA</w:t>
            </w:r>
          </w:p>
        </w:tc>
      </w:tr>
    </w:tbl>
    <w:p w14:paraId="068538F3" w14:textId="77777777" w:rsidR="00AC0EB5" w:rsidRPr="009E0A56" w:rsidRDefault="00AC0EB5" w:rsidP="00AC0EB5">
      <w:pPr>
        <w:tabs>
          <w:tab w:val="left" w:pos="5418"/>
        </w:tabs>
        <w:rPr>
          <w:rFonts w:ascii="Arial" w:hAnsi="Arial" w:cs="Arial"/>
          <w:i/>
          <w:sz w:val="24"/>
          <w:szCs w:val="24"/>
          <w:u w:val="single"/>
        </w:rPr>
      </w:pPr>
      <w:r w:rsidRPr="009E0A56">
        <w:rPr>
          <w:rFonts w:ascii="Arial" w:hAnsi="Arial" w:cs="Arial"/>
          <w:b/>
          <w:bCs/>
          <w:i/>
          <w:u w:val="single"/>
        </w:rPr>
        <w:t xml:space="preserve">NOTE - Crimes reported under any of the category listed in this section that show evidence of prejudice based on race, religion, sexual orientation, </w:t>
      </w:r>
      <w:proofErr w:type="gramStart"/>
      <w:r w:rsidRPr="009E0A56">
        <w:rPr>
          <w:rFonts w:ascii="Arial" w:hAnsi="Arial" w:cs="Arial"/>
          <w:b/>
          <w:bCs/>
          <w:i/>
          <w:u w:val="single"/>
        </w:rPr>
        <w:t>ethnicity</w:t>
      </w:r>
      <w:proofErr w:type="gramEnd"/>
      <w:r w:rsidRPr="009E0A56">
        <w:rPr>
          <w:rFonts w:ascii="Arial" w:hAnsi="Arial" w:cs="Arial"/>
          <w:b/>
          <w:bCs/>
          <w:i/>
          <w:u w:val="single"/>
        </w:rPr>
        <w:t xml:space="preserve"> or disability as prescribed by the Hate Crimes Statistical Act.</w:t>
      </w:r>
    </w:p>
    <w:p w14:paraId="3FE685B7" w14:textId="77777777" w:rsidR="00AC0EB5" w:rsidRPr="009E0A56" w:rsidRDefault="00AC0EB5" w:rsidP="00AC0EB5">
      <w:pPr>
        <w:tabs>
          <w:tab w:val="left" w:pos="5418"/>
        </w:tabs>
        <w:ind w:left="720" w:hanging="360"/>
        <w:rPr>
          <w:rFonts w:ascii="Arial" w:hAnsi="Arial" w:cs="Arial"/>
          <w:sz w:val="22"/>
          <w:szCs w:val="22"/>
        </w:rPr>
      </w:pPr>
    </w:p>
    <w:p w14:paraId="394E49DC" w14:textId="699C6743" w:rsidR="00AC0EB5" w:rsidRPr="00840CF0" w:rsidRDefault="00AC0EB5" w:rsidP="00840CF0">
      <w:pPr>
        <w:pStyle w:val="ListParagraph"/>
        <w:numPr>
          <w:ilvl w:val="0"/>
          <w:numId w:val="43"/>
        </w:numPr>
        <w:tabs>
          <w:tab w:val="left" w:pos="5418"/>
        </w:tabs>
        <w:rPr>
          <w:rFonts w:ascii="Arial" w:hAnsi="Arial" w:cs="Arial"/>
          <w:sz w:val="18"/>
          <w:szCs w:val="18"/>
        </w:rPr>
      </w:pPr>
      <w:r w:rsidRPr="009E0A56">
        <w:rPr>
          <w:rFonts w:ascii="Arial" w:hAnsi="Arial" w:cs="Arial"/>
          <w:sz w:val="18"/>
          <w:szCs w:val="18"/>
        </w:rPr>
        <w:t>This institution does not employ campus security personnel but encourages both its employees and students to immediately report suspected criminal activity or other emergencies to the nearest available institutional official and/or in the event of emergency to directly contact local law enforcement or other emergency response agencies by dialing 911</w:t>
      </w:r>
    </w:p>
    <w:p w14:paraId="0A8A38FF" w14:textId="77777777" w:rsidR="00AC0EB5" w:rsidRPr="00293181" w:rsidRDefault="00AC0EB5" w:rsidP="00AC0EB5">
      <w:pPr>
        <w:pStyle w:val="BodyText"/>
        <w:widowControl/>
        <w:overflowPunct w:val="0"/>
        <w:autoSpaceDE w:val="0"/>
        <w:autoSpaceDN w:val="0"/>
        <w:adjustRightInd w:val="0"/>
        <w:spacing w:after="0"/>
        <w:ind w:left="720"/>
        <w:textAlignment w:val="baseline"/>
        <w:rPr>
          <w:rFonts w:ascii="Arial" w:hAnsi="Arial" w:cs="Arial"/>
          <w:sz w:val="8"/>
          <w:szCs w:val="8"/>
        </w:rPr>
      </w:pPr>
    </w:p>
    <w:p w14:paraId="73B945DB" w14:textId="77777777" w:rsidR="00AC0EB5" w:rsidRPr="009D2B8B" w:rsidRDefault="003943B4" w:rsidP="00AC0EB5">
      <w:pPr>
        <w:pStyle w:val="BodyText"/>
        <w:widowControl/>
        <w:numPr>
          <w:ilvl w:val="0"/>
          <w:numId w:val="11"/>
        </w:numPr>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(I</w:t>
      </w:r>
      <w:r w:rsidR="00AC0EB5" w:rsidRPr="009D2B8B">
        <w:rPr>
          <w:rFonts w:ascii="Arial" w:hAnsi="Arial" w:cs="Arial"/>
          <w:sz w:val="18"/>
          <w:szCs w:val="18"/>
        </w:rPr>
        <w:t>) All students and employees are required to report any crime or emergency to their institutional official promptly.</w:t>
      </w:r>
    </w:p>
    <w:p w14:paraId="25B9DDBE" w14:textId="70FF801D" w:rsidR="00AC0EB5" w:rsidRDefault="003943B4" w:rsidP="00AC0EB5">
      <w:pPr>
        <w:pStyle w:val="BodyText"/>
        <w:ind w:left="720"/>
        <w:rPr>
          <w:rFonts w:ascii="Arial" w:hAnsi="Arial" w:cs="Arial"/>
          <w:sz w:val="18"/>
          <w:szCs w:val="18"/>
        </w:rPr>
      </w:pPr>
      <w:r>
        <w:rPr>
          <w:rFonts w:ascii="Arial" w:hAnsi="Arial" w:cs="Arial"/>
          <w:sz w:val="18"/>
          <w:szCs w:val="18"/>
        </w:rPr>
        <w:t>(II</w:t>
      </w:r>
      <w:r w:rsidR="00AC0EB5" w:rsidRPr="009D2B8B">
        <w:rPr>
          <w:rFonts w:ascii="Arial" w:hAnsi="Arial" w:cs="Arial"/>
          <w:sz w:val="18"/>
          <w:szCs w:val="18"/>
        </w:rPr>
        <w:t>) Preparation for the Annual Disclosure of Crime Statistics report is obtained by the institution’s directors who contact the correct police department District for statistics and the institution’s Daily Incident Log and then records those statistics.</w:t>
      </w:r>
    </w:p>
    <w:p w14:paraId="14E2D79E" w14:textId="5D767E45" w:rsidR="00835010" w:rsidRDefault="00835010" w:rsidP="00AC0EB5">
      <w:pPr>
        <w:pStyle w:val="BodyText"/>
        <w:ind w:left="720"/>
        <w:rPr>
          <w:rFonts w:ascii="Arial" w:hAnsi="Arial" w:cs="Arial"/>
          <w:sz w:val="18"/>
          <w:szCs w:val="18"/>
        </w:rPr>
      </w:pPr>
    </w:p>
    <w:p w14:paraId="463D6C40" w14:textId="77777777" w:rsidR="00835010" w:rsidRPr="009D2B8B" w:rsidRDefault="00835010" w:rsidP="00835010">
      <w:pPr>
        <w:pStyle w:val="BodyText"/>
        <w:widowControl/>
        <w:overflowPunct w:val="0"/>
        <w:autoSpaceDE w:val="0"/>
        <w:autoSpaceDN w:val="0"/>
        <w:adjustRightInd w:val="0"/>
        <w:spacing w:after="0"/>
        <w:ind w:left="1440"/>
        <w:textAlignment w:val="baseline"/>
        <w:rPr>
          <w:rFonts w:ascii="Arial" w:hAnsi="Arial" w:cs="Arial"/>
          <w:sz w:val="18"/>
          <w:szCs w:val="18"/>
        </w:rPr>
      </w:pPr>
      <w:r w:rsidRPr="009E0A56">
        <w:rPr>
          <w:rFonts w:ascii="Arial" w:hAnsi="Arial" w:cs="Arial"/>
          <w:b/>
          <w:bCs/>
          <w:sz w:val="24"/>
          <w:szCs w:val="24"/>
        </w:rPr>
        <w:lastRenderedPageBreak/>
        <w:t xml:space="preserve">CAMPUS SECURITY ACT DISCLOSURE </w:t>
      </w:r>
      <w:r w:rsidRPr="009D2B8B">
        <w:rPr>
          <w:rFonts w:ascii="Arial" w:hAnsi="Arial" w:cs="Arial"/>
          <w:b/>
          <w:bCs/>
          <w:sz w:val="24"/>
          <w:szCs w:val="24"/>
        </w:rPr>
        <w:t>STATEMENT – Clery Act—(c</w:t>
      </w:r>
      <w:r>
        <w:rPr>
          <w:rFonts w:ascii="Arial" w:hAnsi="Arial" w:cs="Arial"/>
          <w:b/>
          <w:bCs/>
          <w:sz w:val="22"/>
          <w:szCs w:val="22"/>
        </w:rPr>
        <w:t>ontinued)</w:t>
      </w:r>
    </w:p>
    <w:p w14:paraId="25D70DE9" w14:textId="77777777" w:rsidR="00835010" w:rsidRPr="009D2B8B" w:rsidRDefault="00835010" w:rsidP="00AC0EB5">
      <w:pPr>
        <w:pStyle w:val="BodyText"/>
        <w:ind w:left="720"/>
        <w:rPr>
          <w:rFonts w:ascii="Arial" w:hAnsi="Arial" w:cs="Arial"/>
          <w:sz w:val="18"/>
          <w:szCs w:val="18"/>
        </w:rPr>
      </w:pPr>
    </w:p>
    <w:p w14:paraId="667C8D2D" w14:textId="77777777" w:rsidR="00AC0EB5" w:rsidRPr="009D2B8B" w:rsidRDefault="003943B4" w:rsidP="00AC0EB5">
      <w:pPr>
        <w:pStyle w:val="BodyText"/>
        <w:ind w:left="720"/>
        <w:rPr>
          <w:rFonts w:ascii="Arial" w:hAnsi="Arial" w:cs="Arial"/>
          <w:sz w:val="18"/>
          <w:szCs w:val="18"/>
        </w:rPr>
      </w:pPr>
      <w:r w:rsidRPr="00255FC9">
        <w:rPr>
          <w:rFonts w:ascii="Arial" w:hAnsi="Arial" w:cs="Arial"/>
          <w:sz w:val="18"/>
          <w:szCs w:val="18"/>
        </w:rPr>
        <w:t>(III</w:t>
      </w:r>
      <w:r w:rsidR="00AC0EB5" w:rsidRPr="00255FC9">
        <w:rPr>
          <w:rFonts w:ascii="Arial" w:hAnsi="Arial" w:cs="Arial"/>
          <w:sz w:val="18"/>
          <w:szCs w:val="18"/>
        </w:rPr>
        <w:t>) If</w:t>
      </w:r>
      <w:r w:rsidR="00AC0EB5" w:rsidRPr="009D2B8B">
        <w:rPr>
          <w:rFonts w:ascii="Arial" w:hAnsi="Arial" w:cs="Arial"/>
          <w:sz w:val="18"/>
          <w:szCs w:val="18"/>
        </w:rPr>
        <w:t xml:space="preserve"> a student or employee wishes to report a crime on a voluntary or confidential basis, the </w:t>
      </w:r>
      <w:r w:rsidR="00AC0EB5" w:rsidRPr="009D2B8B">
        <w:rPr>
          <w:rFonts w:ascii="Arial" w:hAnsi="Arial" w:cs="Arial"/>
          <w:b/>
          <w:sz w:val="18"/>
          <w:szCs w:val="18"/>
          <w:u w:val="single"/>
        </w:rPr>
        <w:t>institutional official</w:t>
      </w:r>
      <w:r w:rsidR="00AC0EB5" w:rsidRPr="009D2B8B">
        <w:rPr>
          <w:rFonts w:ascii="Arial" w:hAnsi="Arial" w:cs="Arial"/>
          <w:sz w:val="18"/>
          <w:szCs w:val="18"/>
        </w:rPr>
        <w:t xml:space="preserve"> will be prepared to record and report the crime, but not the name of the informant.  The student or employee may, in order to maintain confidentiality, submit the information in writing to his/her </w:t>
      </w:r>
      <w:r w:rsidR="00AC0EB5" w:rsidRPr="009D2B8B">
        <w:rPr>
          <w:rFonts w:ascii="Arial" w:hAnsi="Arial" w:cs="Arial"/>
          <w:b/>
          <w:sz w:val="18"/>
          <w:szCs w:val="18"/>
          <w:u w:val="single"/>
        </w:rPr>
        <w:t>institutional official</w:t>
      </w:r>
      <w:r w:rsidR="00AC0EB5" w:rsidRPr="009D2B8B">
        <w:rPr>
          <w:rFonts w:ascii="Arial" w:hAnsi="Arial" w:cs="Arial"/>
          <w:sz w:val="18"/>
          <w:szCs w:val="18"/>
        </w:rPr>
        <w:t xml:space="preserve"> without signature.  If the student wishes not to maintain confidentiality, the student will contact his/her </w:t>
      </w:r>
      <w:r w:rsidR="00AC0EB5" w:rsidRPr="009D2B8B">
        <w:rPr>
          <w:rFonts w:ascii="Arial" w:hAnsi="Arial" w:cs="Arial"/>
          <w:b/>
          <w:sz w:val="18"/>
          <w:szCs w:val="18"/>
          <w:u w:val="single"/>
        </w:rPr>
        <w:t>teacher or school official</w:t>
      </w:r>
      <w:r w:rsidR="00AC0EB5" w:rsidRPr="009D2B8B">
        <w:rPr>
          <w:rFonts w:ascii="Arial" w:hAnsi="Arial" w:cs="Arial"/>
          <w:sz w:val="18"/>
          <w:szCs w:val="18"/>
        </w:rPr>
        <w:t xml:space="preserve"> who in turn will contact the nearest </w:t>
      </w:r>
      <w:r w:rsidR="00AC0EB5" w:rsidRPr="009D2B8B">
        <w:rPr>
          <w:rFonts w:ascii="Arial" w:hAnsi="Arial" w:cs="Arial"/>
          <w:b/>
          <w:sz w:val="18"/>
          <w:szCs w:val="18"/>
          <w:u w:val="single"/>
        </w:rPr>
        <w:t>supervisor</w:t>
      </w:r>
      <w:r w:rsidR="00AC0EB5" w:rsidRPr="009D2B8B">
        <w:rPr>
          <w:rFonts w:ascii="Arial" w:hAnsi="Arial" w:cs="Arial"/>
          <w:sz w:val="18"/>
          <w:szCs w:val="18"/>
        </w:rPr>
        <w:t xml:space="preserve"> to report criminal actions or emergencies to the </w:t>
      </w:r>
      <w:r w:rsidR="00AC0EB5" w:rsidRPr="009D2B8B">
        <w:rPr>
          <w:rFonts w:ascii="Arial" w:hAnsi="Arial" w:cs="Arial"/>
          <w:b/>
          <w:sz w:val="18"/>
          <w:szCs w:val="18"/>
          <w:u w:val="single"/>
        </w:rPr>
        <w:t>appropriate agency by calling (911</w:t>
      </w:r>
      <w:r w:rsidR="00D66659">
        <w:rPr>
          <w:rFonts w:ascii="Arial" w:hAnsi="Arial" w:cs="Arial"/>
          <w:b/>
          <w:sz w:val="18"/>
          <w:szCs w:val="18"/>
        </w:rPr>
        <w:t>).</w:t>
      </w:r>
    </w:p>
    <w:p w14:paraId="5340D84E" w14:textId="77777777" w:rsidR="00AC0EB5" w:rsidRDefault="00AC0EB5" w:rsidP="00AC0EB5">
      <w:pPr>
        <w:pStyle w:val="BodyText"/>
        <w:widowControl/>
        <w:numPr>
          <w:ilvl w:val="0"/>
          <w:numId w:val="11"/>
        </w:numPr>
        <w:tabs>
          <w:tab w:val="left" w:pos="360"/>
          <w:tab w:val="left" w:pos="5418"/>
        </w:tabs>
        <w:overflowPunct w:val="0"/>
        <w:autoSpaceDE w:val="0"/>
        <w:autoSpaceDN w:val="0"/>
        <w:adjustRightInd w:val="0"/>
        <w:spacing w:after="0"/>
        <w:textAlignment w:val="baseline"/>
        <w:rPr>
          <w:rFonts w:ascii="Arial" w:hAnsi="Arial" w:cs="Arial"/>
          <w:sz w:val="18"/>
          <w:szCs w:val="18"/>
        </w:rPr>
      </w:pPr>
      <w:r w:rsidRPr="009D2B8B">
        <w:rPr>
          <w:rFonts w:ascii="Arial" w:hAnsi="Arial" w:cs="Arial"/>
          <w:sz w:val="18"/>
          <w:szCs w:val="18"/>
        </w:rPr>
        <w:t>Only students, employees and other parties having business with this institution should be on institutional property.  Staff, faculty, students, and prospective students or any person entering the premises must have and CARRY on them at all times a security identification badge.  Those without an identification badge must sign in at the entrance and identify their purpose of visit, the person to be visited and register their time in and out of the building.  The visitor must also wear a visitor’s badge while on campus. All rear access doors leading to the campus are closed and locked during evening hours staring at 5 PM.  When the school closes for the night, the school’s official or supervisor will inspect each floor to see that it is empty and then set the alarms on each floor and then lock down the campus.  Other individuals present on institutional property at any time without the express</w:t>
      </w:r>
      <w:r w:rsidRPr="009E0A56">
        <w:rPr>
          <w:rFonts w:ascii="Arial" w:hAnsi="Arial" w:cs="Arial"/>
          <w:sz w:val="18"/>
          <w:szCs w:val="18"/>
        </w:rPr>
        <w:t xml:space="preserve"> permission of the appropriate institutional official(s) shall be viewed as trespassing and may as such be subject to a fine and/or arrest.  In addition, students and employees present on institutional property during periods of non-operation without the express permission of the appropriate institutional official(s) shall also be viewed as trespassing and may also be subject to a fine and/or arrest.</w:t>
      </w:r>
    </w:p>
    <w:p w14:paraId="79B703D2" w14:textId="77777777" w:rsidR="00AC0EB5" w:rsidRPr="00AC0EB5" w:rsidRDefault="00AC0EB5" w:rsidP="00AC0EB5">
      <w:pPr>
        <w:pStyle w:val="BodyText"/>
        <w:widowControl/>
        <w:tabs>
          <w:tab w:val="left" w:pos="360"/>
          <w:tab w:val="left" w:pos="5418"/>
        </w:tabs>
        <w:overflowPunct w:val="0"/>
        <w:autoSpaceDE w:val="0"/>
        <w:autoSpaceDN w:val="0"/>
        <w:adjustRightInd w:val="0"/>
        <w:spacing w:after="0"/>
        <w:ind w:left="720"/>
        <w:textAlignment w:val="baseline"/>
        <w:rPr>
          <w:rFonts w:ascii="Arial" w:hAnsi="Arial" w:cs="Arial"/>
          <w:sz w:val="8"/>
          <w:szCs w:val="8"/>
        </w:rPr>
      </w:pPr>
    </w:p>
    <w:p w14:paraId="7D1A872C" w14:textId="77777777" w:rsidR="00AC0EB5" w:rsidRPr="009E0A56" w:rsidRDefault="00AC0EB5" w:rsidP="00AC0EB5">
      <w:pPr>
        <w:pStyle w:val="BodyText"/>
        <w:widowControl/>
        <w:numPr>
          <w:ilvl w:val="0"/>
          <w:numId w:val="11"/>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Current policies concerning campus law enforcement are as follows:</w:t>
      </w:r>
    </w:p>
    <w:p w14:paraId="7DC094CC" w14:textId="77777777" w:rsidR="00AC0EB5" w:rsidRPr="009E0A56" w:rsidRDefault="00AC0EB5" w:rsidP="003943B4">
      <w:pPr>
        <w:pStyle w:val="BodyText"/>
        <w:widowControl/>
        <w:numPr>
          <w:ilvl w:val="1"/>
          <w:numId w:val="11"/>
        </w:numPr>
        <w:tabs>
          <w:tab w:val="left" w:pos="1530"/>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Institution’s officials have no powers of arrest other than the Citizens Arrest Law, and are required in the event of a crime or emergency to call the correct agency or dial (911) for the police and emergency services.  The Citizens Arrest Law will be invoked only as a last resort, and after all other possibilities have been explored.</w:t>
      </w:r>
    </w:p>
    <w:p w14:paraId="60195303" w14:textId="77777777" w:rsidR="00AC0EB5" w:rsidRPr="009E0A56" w:rsidRDefault="00AC0EB5" w:rsidP="00AC0EB5">
      <w:pPr>
        <w:pStyle w:val="BodyText"/>
        <w:widowControl/>
        <w:numPr>
          <w:ilvl w:val="1"/>
          <w:numId w:val="11"/>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Employees shall contact their immediate or nearest ranking supervisor to report any criminal action or emergency to the appropriate agency by calling (911).  If possible, in the interim, the security guard(s) and or institutional official shall attempt to non-violently deal with the crime or emergency with the appropriate agency on campus.  Individual discretion must be used; as undue risk should not be taken.</w:t>
      </w:r>
    </w:p>
    <w:p w14:paraId="46929280" w14:textId="77777777" w:rsidR="00AC0EB5" w:rsidRPr="009E0A56" w:rsidRDefault="00AC0EB5" w:rsidP="00AC0EB5">
      <w:pPr>
        <w:pStyle w:val="BodyText"/>
        <w:widowControl/>
        <w:numPr>
          <w:ilvl w:val="1"/>
          <w:numId w:val="11"/>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The institution currently has no procedures for encouraging or facilitating pastoral or professional counseling (mental health or otherwise), other than the student or employee is encouraged to seek such aid.</w:t>
      </w:r>
    </w:p>
    <w:p w14:paraId="000B0E5F" w14:textId="77777777" w:rsidR="00AC0EB5" w:rsidRPr="00AC0EB5" w:rsidRDefault="00AC0EB5" w:rsidP="00AC0EB5">
      <w:pPr>
        <w:tabs>
          <w:tab w:val="left" w:pos="5418"/>
        </w:tabs>
        <w:ind w:left="720" w:hanging="360"/>
        <w:rPr>
          <w:rFonts w:ascii="Arial" w:hAnsi="Arial" w:cs="Arial"/>
          <w:sz w:val="8"/>
          <w:szCs w:val="8"/>
        </w:rPr>
      </w:pPr>
    </w:p>
    <w:p w14:paraId="43330C22" w14:textId="77777777" w:rsidR="00AC0EB5" w:rsidRPr="009E0A56" w:rsidRDefault="00AC0EB5" w:rsidP="00AC0EB5">
      <w:pPr>
        <w:ind w:left="720" w:hanging="360"/>
        <w:rPr>
          <w:rFonts w:ascii="Arial" w:hAnsi="Arial" w:cs="Arial"/>
          <w:sz w:val="18"/>
          <w:szCs w:val="18"/>
        </w:rPr>
      </w:pPr>
      <w:r w:rsidRPr="009E0A56">
        <w:rPr>
          <w:rFonts w:ascii="Arial" w:hAnsi="Arial" w:cs="Arial"/>
          <w:sz w:val="18"/>
          <w:szCs w:val="18"/>
        </w:rPr>
        <w:t>5.</w:t>
      </w:r>
      <w:r w:rsidRPr="009E0A56">
        <w:rPr>
          <w:rFonts w:ascii="Arial" w:hAnsi="Arial" w:cs="Arial"/>
          <w:sz w:val="18"/>
          <w:szCs w:val="18"/>
        </w:rPr>
        <w:tab/>
        <w:t>Though this institution does not offer regularly scheduled crime awareness or prevention programs, students are encouraged to exercise proper care in seeing to their personal safety and the safety of others.  The following is a description of policies, rules and programs designed to inform students and employees about the prevention of crimes on campus.</w:t>
      </w:r>
    </w:p>
    <w:p w14:paraId="186541FB" w14:textId="77777777" w:rsidR="00AC0EB5" w:rsidRPr="009E0A56" w:rsidRDefault="00AC0EB5" w:rsidP="003943B4">
      <w:pPr>
        <w:numPr>
          <w:ilvl w:val="0"/>
          <w:numId w:val="9"/>
        </w:numPr>
        <w:tabs>
          <w:tab w:val="clear" w:pos="1080"/>
        </w:tabs>
        <w:ind w:left="1530"/>
        <w:rPr>
          <w:rFonts w:ascii="Arial" w:hAnsi="Arial" w:cs="Arial"/>
          <w:sz w:val="18"/>
          <w:szCs w:val="18"/>
        </w:rPr>
      </w:pPr>
      <w:r w:rsidRPr="009E0A56">
        <w:rPr>
          <w:rFonts w:ascii="Arial" w:hAnsi="Arial" w:cs="Arial"/>
          <w:sz w:val="18"/>
          <w:szCs w:val="18"/>
        </w:rPr>
        <w:t>Do not leave personal property in classrooms.</w:t>
      </w:r>
    </w:p>
    <w:p w14:paraId="7FA10230" w14:textId="77777777" w:rsidR="00AC0EB5" w:rsidRPr="009E0A56" w:rsidRDefault="00AC0EB5" w:rsidP="003943B4">
      <w:pPr>
        <w:numPr>
          <w:ilvl w:val="0"/>
          <w:numId w:val="9"/>
        </w:numPr>
        <w:tabs>
          <w:tab w:val="clear" w:pos="1080"/>
        </w:tabs>
        <w:ind w:left="1530"/>
        <w:rPr>
          <w:rFonts w:ascii="Arial" w:hAnsi="Arial" w:cs="Arial"/>
          <w:sz w:val="18"/>
          <w:szCs w:val="18"/>
        </w:rPr>
      </w:pPr>
      <w:r w:rsidRPr="009E0A56">
        <w:rPr>
          <w:rFonts w:ascii="Arial" w:hAnsi="Arial" w:cs="Arial"/>
          <w:sz w:val="18"/>
          <w:szCs w:val="18"/>
        </w:rPr>
        <w:t>Report any suspicious persons to your institutional official.</w:t>
      </w:r>
    </w:p>
    <w:p w14:paraId="5EDDDAA1" w14:textId="77777777" w:rsidR="00AC0EB5" w:rsidRPr="009E0A56" w:rsidRDefault="003943B4" w:rsidP="003943B4">
      <w:pPr>
        <w:numPr>
          <w:ilvl w:val="0"/>
          <w:numId w:val="9"/>
        </w:numPr>
        <w:tabs>
          <w:tab w:val="left" w:pos="1440"/>
        </w:tabs>
        <w:ind w:left="1530"/>
        <w:rPr>
          <w:rFonts w:ascii="Arial" w:hAnsi="Arial" w:cs="Arial"/>
          <w:sz w:val="18"/>
          <w:szCs w:val="18"/>
        </w:rPr>
      </w:pPr>
      <w:r>
        <w:rPr>
          <w:rFonts w:ascii="Arial" w:hAnsi="Arial" w:cs="Arial"/>
          <w:sz w:val="18"/>
          <w:szCs w:val="18"/>
        </w:rPr>
        <w:tab/>
      </w:r>
      <w:r w:rsidR="00AC0EB5" w:rsidRPr="009E0A56">
        <w:rPr>
          <w:rFonts w:ascii="Arial" w:hAnsi="Arial" w:cs="Arial"/>
          <w:sz w:val="18"/>
          <w:szCs w:val="18"/>
        </w:rPr>
        <w:t>Always try to walk in groups outside the school premises.</w:t>
      </w:r>
    </w:p>
    <w:p w14:paraId="0019419C" w14:textId="77777777" w:rsidR="00AC0EB5" w:rsidRPr="009E0A56" w:rsidRDefault="00AC0EB5" w:rsidP="003943B4">
      <w:pPr>
        <w:numPr>
          <w:ilvl w:val="0"/>
          <w:numId w:val="9"/>
        </w:numPr>
        <w:tabs>
          <w:tab w:val="left" w:pos="5418"/>
        </w:tabs>
        <w:ind w:left="1530"/>
        <w:rPr>
          <w:rFonts w:ascii="Arial" w:hAnsi="Arial" w:cs="Arial"/>
          <w:sz w:val="18"/>
          <w:szCs w:val="18"/>
        </w:rPr>
      </w:pPr>
      <w:r w:rsidRPr="009E0A56">
        <w:rPr>
          <w:rFonts w:ascii="Arial" w:hAnsi="Arial" w:cs="Arial"/>
          <w:sz w:val="18"/>
          <w:szCs w:val="18"/>
        </w:rPr>
        <w:t>If you are waiting for a ride, wait within sight of other people.</w:t>
      </w:r>
    </w:p>
    <w:p w14:paraId="63F6BF75" w14:textId="77777777" w:rsidR="00AC0EB5" w:rsidRPr="009E0A56" w:rsidRDefault="00AC0EB5" w:rsidP="003943B4">
      <w:pPr>
        <w:numPr>
          <w:ilvl w:val="0"/>
          <w:numId w:val="9"/>
        </w:numPr>
        <w:tabs>
          <w:tab w:val="left" w:pos="5418"/>
        </w:tabs>
        <w:ind w:left="1530"/>
        <w:rPr>
          <w:rFonts w:ascii="Arial" w:hAnsi="Arial" w:cs="Arial"/>
          <w:sz w:val="18"/>
          <w:szCs w:val="18"/>
        </w:rPr>
      </w:pPr>
      <w:r w:rsidRPr="009E0A56">
        <w:rPr>
          <w:rFonts w:ascii="Arial" w:hAnsi="Arial" w:cs="Arial"/>
          <w:sz w:val="18"/>
          <w:szCs w:val="18"/>
        </w:rPr>
        <w:t>Employees (staff and faculty) will close and lock all doors, windows and blinds and turn off lights when leaving a room</w:t>
      </w:r>
    </w:p>
    <w:p w14:paraId="0C1BD7C8" w14:textId="77777777" w:rsidR="00AC0EB5" w:rsidRPr="009E0A56" w:rsidRDefault="00AC0EB5" w:rsidP="003943B4">
      <w:pPr>
        <w:numPr>
          <w:ilvl w:val="0"/>
          <w:numId w:val="9"/>
        </w:numPr>
        <w:tabs>
          <w:tab w:val="left" w:pos="5418"/>
        </w:tabs>
        <w:ind w:left="1530"/>
        <w:rPr>
          <w:rFonts w:ascii="Arial" w:hAnsi="Arial" w:cs="Arial"/>
          <w:sz w:val="18"/>
          <w:szCs w:val="18"/>
        </w:rPr>
      </w:pPr>
      <w:r w:rsidRPr="009E0A56">
        <w:rPr>
          <w:rFonts w:ascii="Arial" w:hAnsi="Arial" w:cs="Arial"/>
          <w:sz w:val="18"/>
          <w:szCs w:val="18"/>
        </w:rPr>
        <w:t>The Crime Awareness and Campus Security Act is available upon request to students, employees (staff and faculty) and prospective students.</w:t>
      </w:r>
    </w:p>
    <w:p w14:paraId="2331C077" w14:textId="77777777" w:rsidR="00AC0EB5" w:rsidRPr="009E0A56" w:rsidRDefault="00AC0EB5" w:rsidP="003943B4">
      <w:pPr>
        <w:numPr>
          <w:ilvl w:val="0"/>
          <w:numId w:val="9"/>
        </w:numPr>
        <w:tabs>
          <w:tab w:val="left" w:pos="5418"/>
        </w:tabs>
        <w:ind w:left="1530"/>
        <w:rPr>
          <w:rFonts w:ascii="Arial" w:hAnsi="Arial" w:cs="Arial"/>
          <w:sz w:val="18"/>
          <w:szCs w:val="18"/>
        </w:rPr>
      </w:pPr>
      <w:r w:rsidRPr="009E0A56">
        <w:rPr>
          <w:rFonts w:ascii="Arial" w:hAnsi="Arial" w:cs="Arial"/>
          <w:sz w:val="18"/>
          <w:szCs w:val="18"/>
        </w:rPr>
        <w:t>The school has no formal program, other than orientation, that disseminates this information.  All information is available on request.</w:t>
      </w:r>
    </w:p>
    <w:p w14:paraId="46B16089" w14:textId="77777777" w:rsidR="00AC0EB5" w:rsidRDefault="00AC0EB5" w:rsidP="003943B4">
      <w:pPr>
        <w:numPr>
          <w:ilvl w:val="0"/>
          <w:numId w:val="9"/>
        </w:numPr>
        <w:tabs>
          <w:tab w:val="left" w:pos="5418"/>
        </w:tabs>
        <w:ind w:left="1530"/>
        <w:rPr>
          <w:rFonts w:ascii="Arial" w:hAnsi="Arial" w:cs="Arial"/>
          <w:sz w:val="18"/>
          <w:szCs w:val="18"/>
        </w:rPr>
      </w:pPr>
      <w:r w:rsidRPr="009E0A56">
        <w:rPr>
          <w:rFonts w:ascii="Arial" w:hAnsi="Arial" w:cs="Arial"/>
          <w:sz w:val="18"/>
          <w:szCs w:val="18"/>
        </w:rPr>
        <w:t>Information regarding any crimes committed on the campus or leased/attached properties (parking lot) will be available and posted in a conspicuous place within two (2) business days after the reporting of the crime and be available for sixty (60) business days during normal business hours, unless the disclosure is prohibited by law, would jeopardize the confidentiality of the victim or an ongoing criminal investigation, would jeopardize the safety of an individual, would cause a suspect to flee or evade detection, or would result in the destruction of evidence.  Once the reason for the lack of disclosure is no longer in force, the institution must disclose the information.  If there is a request for information that is older than sixty 60 days, that information must be made available within two (2) business days of the request.</w:t>
      </w:r>
    </w:p>
    <w:p w14:paraId="1DD1304D" w14:textId="77777777" w:rsidR="00293181" w:rsidRPr="00293181" w:rsidRDefault="00293181" w:rsidP="00293181">
      <w:pPr>
        <w:tabs>
          <w:tab w:val="left" w:pos="5418"/>
        </w:tabs>
        <w:rPr>
          <w:rFonts w:ascii="Arial" w:hAnsi="Arial" w:cs="Arial"/>
          <w:sz w:val="8"/>
          <w:szCs w:val="8"/>
        </w:rPr>
      </w:pPr>
    </w:p>
    <w:p w14:paraId="7D36CD37" w14:textId="77777777" w:rsidR="00293181" w:rsidRDefault="00AC0EB5" w:rsidP="00293181">
      <w:pPr>
        <w:pStyle w:val="ListParagraph"/>
        <w:numPr>
          <w:ilvl w:val="0"/>
          <w:numId w:val="46"/>
        </w:numPr>
        <w:tabs>
          <w:tab w:val="left" w:pos="5418"/>
        </w:tabs>
        <w:spacing w:after="0" w:line="240" w:lineRule="auto"/>
        <w:rPr>
          <w:rFonts w:ascii="Arial" w:hAnsi="Arial" w:cs="Arial"/>
          <w:sz w:val="18"/>
          <w:szCs w:val="18"/>
        </w:rPr>
      </w:pPr>
      <w:r w:rsidRPr="00AC0EB5">
        <w:rPr>
          <w:rFonts w:ascii="Arial" w:hAnsi="Arial" w:cs="Arial"/>
          <w:sz w:val="18"/>
          <w:szCs w:val="18"/>
        </w:rPr>
        <w:t>The institution does not offer regularly scheduled crime awareness or prevention programs other than orientation where all the institution’s policies and regulations are properly disclosed to prospective students.</w:t>
      </w:r>
    </w:p>
    <w:p w14:paraId="3A6BAF9E" w14:textId="77777777" w:rsidR="00293181" w:rsidRPr="00293181" w:rsidRDefault="00293181" w:rsidP="00293181">
      <w:pPr>
        <w:tabs>
          <w:tab w:val="left" w:pos="5418"/>
        </w:tabs>
        <w:rPr>
          <w:rFonts w:ascii="Arial" w:hAnsi="Arial" w:cs="Arial"/>
          <w:sz w:val="8"/>
          <w:szCs w:val="8"/>
        </w:rPr>
      </w:pPr>
    </w:p>
    <w:p w14:paraId="503D04F5" w14:textId="77777777" w:rsidR="00293181" w:rsidRDefault="00AC0EB5" w:rsidP="00293181">
      <w:pPr>
        <w:pStyle w:val="ListParagraph"/>
        <w:numPr>
          <w:ilvl w:val="1"/>
          <w:numId w:val="9"/>
        </w:numPr>
        <w:tabs>
          <w:tab w:val="clear" w:pos="1080"/>
          <w:tab w:val="left" w:pos="1260"/>
          <w:tab w:val="left" w:pos="5418"/>
        </w:tabs>
        <w:spacing w:after="0" w:line="240" w:lineRule="auto"/>
        <w:ind w:left="720"/>
        <w:rPr>
          <w:rFonts w:ascii="Arial" w:hAnsi="Arial" w:cs="Arial"/>
          <w:sz w:val="18"/>
          <w:szCs w:val="18"/>
        </w:rPr>
      </w:pPr>
      <w:r w:rsidRPr="00293181">
        <w:rPr>
          <w:rFonts w:ascii="Arial" w:hAnsi="Arial" w:cs="Arial"/>
          <w:sz w:val="18"/>
          <w:szCs w:val="18"/>
        </w:rPr>
        <w:t>All incidents shall be recorded in the Daily Incident Log at the institutional official’s station.  The log includes the date, time, location, incident reported, and disposition of incident and the name of the person who took the report.  The report must be entered in the log within two (2) business days after it is reported to the school’s official, unless that disclosure is prohibited by law or would endanger the confidentiality of the victim.</w:t>
      </w:r>
    </w:p>
    <w:p w14:paraId="4FF40C8F" w14:textId="77777777" w:rsidR="00293181" w:rsidRPr="00293181" w:rsidRDefault="00293181" w:rsidP="00293181">
      <w:pPr>
        <w:tabs>
          <w:tab w:val="left" w:pos="1260"/>
          <w:tab w:val="left" w:pos="5418"/>
        </w:tabs>
        <w:rPr>
          <w:rFonts w:ascii="Arial" w:hAnsi="Arial" w:cs="Arial"/>
          <w:sz w:val="8"/>
          <w:szCs w:val="8"/>
        </w:rPr>
      </w:pPr>
    </w:p>
    <w:p w14:paraId="6092B6D2" w14:textId="77777777" w:rsidR="00AC0EB5" w:rsidRPr="009E0A56" w:rsidRDefault="00AC0EB5" w:rsidP="00293181">
      <w:pPr>
        <w:numPr>
          <w:ilvl w:val="1"/>
          <w:numId w:val="9"/>
        </w:numPr>
        <w:tabs>
          <w:tab w:val="num" w:pos="720"/>
          <w:tab w:val="left" w:pos="5418"/>
        </w:tabs>
        <w:ind w:left="720"/>
        <w:rPr>
          <w:rFonts w:ascii="Arial" w:hAnsi="Arial" w:cs="Arial"/>
          <w:sz w:val="18"/>
          <w:szCs w:val="18"/>
        </w:rPr>
      </w:pPr>
      <w:r w:rsidRPr="009E0A56">
        <w:rPr>
          <w:rFonts w:ascii="Arial" w:hAnsi="Arial" w:cs="Arial"/>
          <w:sz w:val="18"/>
          <w:szCs w:val="18"/>
        </w:rPr>
        <w:t>This institution does not permit the sale, possession or consumption of alcoholic beverages on school property and adheres to and enforces all state underage-drinking laws.</w:t>
      </w:r>
    </w:p>
    <w:p w14:paraId="777C6D34" w14:textId="77777777" w:rsidR="00AC0EB5" w:rsidRPr="005E4F40" w:rsidRDefault="00AC0EB5" w:rsidP="00293181">
      <w:pPr>
        <w:tabs>
          <w:tab w:val="left" w:pos="5418"/>
        </w:tabs>
        <w:rPr>
          <w:rFonts w:ascii="Arial" w:hAnsi="Arial" w:cs="Arial"/>
          <w:sz w:val="8"/>
          <w:szCs w:val="8"/>
        </w:rPr>
      </w:pPr>
    </w:p>
    <w:p w14:paraId="7B7658B3" w14:textId="77777777" w:rsidR="00AC0EB5" w:rsidRPr="009E0A56" w:rsidRDefault="00AC0EB5" w:rsidP="00293181">
      <w:pPr>
        <w:numPr>
          <w:ilvl w:val="1"/>
          <w:numId w:val="9"/>
        </w:numPr>
        <w:tabs>
          <w:tab w:val="num" w:pos="720"/>
          <w:tab w:val="left" w:pos="5418"/>
        </w:tabs>
        <w:ind w:left="720"/>
        <w:rPr>
          <w:rFonts w:ascii="Arial" w:hAnsi="Arial" w:cs="Arial"/>
          <w:sz w:val="18"/>
          <w:szCs w:val="18"/>
        </w:rPr>
      </w:pPr>
      <w:r w:rsidRPr="009E0A56">
        <w:rPr>
          <w:rFonts w:ascii="Arial" w:hAnsi="Arial" w:cs="Arial"/>
          <w:sz w:val="18"/>
          <w:szCs w:val="18"/>
        </w:rPr>
        <w:t>The institution does not permit the possession, use or sale of illegal drugs by its employees and students and adheres to and enforces all state and Federal drug laws.  The violation of these policies by students or employees may result in expulsion, termination and/or arrest</w:t>
      </w:r>
    </w:p>
    <w:p w14:paraId="56719B02" w14:textId="7C9C0DC9" w:rsidR="00293181" w:rsidRPr="00293181" w:rsidRDefault="00E1442E" w:rsidP="00293181">
      <w:pPr>
        <w:pStyle w:val="ListParagraph"/>
        <w:tabs>
          <w:tab w:val="left" w:pos="5418"/>
        </w:tabs>
        <w:spacing w:after="0"/>
        <w:ind w:left="0"/>
        <w:rPr>
          <w:rFonts w:ascii="Arial" w:hAnsi="Arial" w:cs="Arial"/>
          <w:sz w:val="8"/>
          <w:szCs w:val="8"/>
        </w:rPr>
      </w:pPr>
      <w:r>
        <w:rPr>
          <w:rFonts w:ascii="Arial" w:hAnsi="Arial" w:cs="Arial"/>
          <w:b/>
          <w:bCs/>
          <w:sz w:val="24"/>
          <w:szCs w:val="24"/>
        </w:rPr>
        <w:t xml:space="preserve">           </w:t>
      </w:r>
    </w:p>
    <w:p w14:paraId="5F54884C" w14:textId="5DE8321E" w:rsidR="00AC0EB5" w:rsidRPr="00835010" w:rsidRDefault="00AC0EB5" w:rsidP="00293181">
      <w:pPr>
        <w:numPr>
          <w:ilvl w:val="1"/>
          <w:numId w:val="9"/>
        </w:numPr>
        <w:tabs>
          <w:tab w:val="num" w:pos="720"/>
          <w:tab w:val="left" w:pos="5418"/>
        </w:tabs>
        <w:ind w:left="720"/>
        <w:rPr>
          <w:rFonts w:ascii="Arial" w:hAnsi="Arial" w:cs="Arial"/>
          <w:sz w:val="18"/>
          <w:szCs w:val="18"/>
        </w:rPr>
      </w:pPr>
      <w:r w:rsidRPr="009E0A56">
        <w:rPr>
          <w:rFonts w:ascii="Arial" w:hAnsi="Arial" w:cs="Arial"/>
          <w:sz w:val="18"/>
          <w:szCs w:val="18"/>
        </w:rPr>
        <w:t xml:space="preserve">Information concerning drug and alcohol abuse education programs is posted at the campus and is distributed annually to students and staff.  </w:t>
      </w:r>
      <w:r w:rsidRPr="009E0A56">
        <w:rPr>
          <w:rFonts w:ascii="Arial" w:hAnsi="Arial" w:cs="Arial"/>
          <w:i/>
          <w:iCs/>
          <w:sz w:val="18"/>
          <w:szCs w:val="18"/>
        </w:rPr>
        <w:t>(Institutions are advised to make available to students and staff members information on an agency that provides counseling and help on drug and alcohol abuse education).</w:t>
      </w:r>
    </w:p>
    <w:p w14:paraId="2FD79EFD" w14:textId="780E2DBC" w:rsidR="00835010" w:rsidRDefault="00835010" w:rsidP="00835010">
      <w:pPr>
        <w:tabs>
          <w:tab w:val="left" w:pos="5418"/>
        </w:tabs>
        <w:rPr>
          <w:rFonts w:ascii="Arial" w:hAnsi="Arial" w:cs="Arial"/>
          <w:i/>
          <w:iCs/>
          <w:sz w:val="18"/>
          <w:szCs w:val="18"/>
        </w:rPr>
      </w:pPr>
    </w:p>
    <w:p w14:paraId="6319CFB1" w14:textId="77777777" w:rsidR="00835010" w:rsidRPr="00CC03E8" w:rsidRDefault="00835010" w:rsidP="00835010">
      <w:pPr>
        <w:tabs>
          <w:tab w:val="left" w:pos="5418"/>
        </w:tabs>
        <w:jc w:val="right"/>
        <w:rPr>
          <w:rFonts w:ascii="Arial" w:hAnsi="Arial" w:cs="Arial"/>
          <w:b/>
          <w:sz w:val="18"/>
          <w:szCs w:val="18"/>
        </w:rPr>
      </w:pPr>
      <w:r w:rsidRPr="00CC03E8">
        <w:rPr>
          <w:rFonts w:ascii="Arial" w:hAnsi="Arial" w:cs="Arial"/>
          <w:b/>
          <w:sz w:val="18"/>
          <w:szCs w:val="18"/>
        </w:rPr>
        <w:t>Page 2</w:t>
      </w:r>
    </w:p>
    <w:p w14:paraId="52FD8666" w14:textId="77777777" w:rsidR="00835010" w:rsidRDefault="00835010" w:rsidP="00835010">
      <w:pPr>
        <w:tabs>
          <w:tab w:val="left" w:pos="5418"/>
        </w:tabs>
        <w:rPr>
          <w:rFonts w:ascii="Arial" w:hAnsi="Arial" w:cs="Arial"/>
          <w:i/>
          <w:iCs/>
          <w:sz w:val="18"/>
          <w:szCs w:val="18"/>
        </w:rPr>
      </w:pPr>
    </w:p>
    <w:p w14:paraId="1587CCFA" w14:textId="15CF5BBA" w:rsidR="00835010" w:rsidRPr="009E0A56" w:rsidRDefault="00835010" w:rsidP="00835010">
      <w:pPr>
        <w:tabs>
          <w:tab w:val="left" w:pos="5418"/>
        </w:tabs>
        <w:rPr>
          <w:rFonts w:ascii="Arial" w:hAnsi="Arial" w:cs="Arial"/>
          <w:sz w:val="18"/>
          <w:szCs w:val="18"/>
        </w:rPr>
      </w:pPr>
      <w:r w:rsidRPr="009E0A56">
        <w:rPr>
          <w:rFonts w:ascii="Arial" w:hAnsi="Arial" w:cs="Arial"/>
          <w:b/>
          <w:bCs/>
          <w:sz w:val="24"/>
          <w:szCs w:val="24"/>
        </w:rPr>
        <w:t xml:space="preserve">CAMPUS SECURITY ACT DISCLOSURE STATEMENT – </w:t>
      </w:r>
      <w:r>
        <w:rPr>
          <w:rFonts w:ascii="Arial" w:hAnsi="Arial" w:cs="Arial"/>
          <w:b/>
          <w:bCs/>
          <w:sz w:val="24"/>
          <w:szCs w:val="24"/>
        </w:rPr>
        <w:t>Clery</w:t>
      </w:r>
      <w:r w:rsidRPr="009E0A56">
        <w:rPr>
          <w:rFonts w:ascii="Arial" w:hAnsi="Arial" w:cs="Arial"/>
          <w:b/>
          <w:bCs/>
          <w:sz w:val="24"/>
          <w:szCs w:val="24"/>
        </w:rPr>
        <w:t xml:space="preserve"> Act—(c</w:t>
      </w:r>
      <w:r>
        <w:rPr>
          <w:rFonts w:ascii="Arial" w:hAnsi="Arial" w:cs="Arial"/>
          <w:b/>
          <w:bCs/>
        </w:rPr>
        <w:t>ontinued)</w:t>
      </w:r>
    </w:p>
    <w:p w14:paraId="48FDAD04" w14:textId="77777777" w:rsidR="00AC0EB5" w:rsidRPr="00293181" w:rsidRDefault="00AC0EB5" w:rsidP="00AC0EB5">
      <w:pPr>
        <w:tabs>
          <w:tab w:val="left" w:pos="5418"/>
        </w:tabs>
        <w:rPr>
          <w:rFonts w:ascii="Arial" w:hAnsi="Arial" w:cs="Arial"/>
          <w:sz w:val="8"/>
          <w:szCs w:val="8"/>
        </w:rPr>
      </w:pPr>
    </w:p>
    <w:p w14:paraId="46E35163" w14:textId="77777777" w:rsidR="00AC0EB5" w:rsidRPr="00293181" w:rsidRDefault="00AC0EB5" w:rsidP="00293181">
      <w:pPr>
        <w:numPr>
          <w:ilvl w:val="1"/>
          <w:numId w:val="9"/>
        </w:numPr>
        <w:tabs>
          <w:tab w:val="num" w:pos="720"/>
          <w:tab w:val="left" w:pos="5418"/>
        </w:tabs>
        <w:ind w:left="720"/>
        <w:rPr>
          <w:rFonts w:ascii="Arial" w:hAnsi="Arial" w:cs="Arial"/>
          <w:sz w:val="18"/>
          <w:szCs w:val="18"/>
        </w:rPr>
      </w:pPr>
      <w:r w:rsidRPr="009E0A56">
        <w:rPr>
          <w:rFonts w:ascii="Arial" w:hAnsi="Arial" w:cs="Arial"/>
          <w:sz w:val="18"/>
          <w:szCs w:val="18"/>
        </w:rPr>
        <w:t>It is the policy of this institution to have any sexual assaults (criminal offenses) on campus to be reported immediately to the institution’s official, who will report it to (911) emergency and police units.  The institution during the orientation of given to newly admitted students emphasizes the prevention of sexual crimes by insisting students to work, study and walk outside of the premises in as much as possible, accompanied by other students or in view of other persons, generally, avoiding as much as possible to be alone by themselves at any time.  During the daily functioning of the school operations, staff and administrators focus in observing that students are not in any circumstance by themselves.</w:t>
      </w:r>
    </w:p>
    <w:p w14:paraId="19B62220" w14:textId="77777777" w:rsidR="00AC0EB5" w:rsidRPr="009E0A56" w:rsidRDefault="00AC0EB5" w:rsidP="009B180C">
      <w:pPr>
        <w:pStyle w:val="BodyText"/>
        <w:widowControl/>
        <w:numPr>
          <w:ilvl w:val="0"/>
          <w:numId w:val="13"/>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The institutional program to prevent sexual crimes consists in maintaining a continuous lookout for each other to protect and prevent any sexual assaults.  The entire staff takes part of this program to protect the students and the staff among themselves.</w:t>
      </w:r>
    </w:p>
    <w:p w14:paraId="7B47F353" w14:textId="77777777" w:rsidR="00AC0EB5" w:rsidRPr="009E0A56" w:rsidRDefault="00AC0EB5" w:rsidP="00AC0EB5">
      <w:pPr>
        <w:pStyle w:val="BodyText"/>
        <w:widowControl/>
        <w:numPr>
          <w:ilvl w:val="0"/>
          <w:numId w:val="13"/>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A person who was victimized will be encouraged to seek counseling at a rape crisis center and to maintain all physical evidence until such a time when that person can be properly transported to a hospital or rape crisis center for proper treatment.</w:t>
      </w:r>
    </w:p>
    <w:p w14:paraId="124E9EDB" w14:textId="77777777" w:rsidR="00AC0EB5" w:rsidRPr="009E0A56" w:rsidRDefault="00AC0EB5" w:rsidP="00AC0EB5">
      <w:pPr>
        <w:pStyle w:val="BodyText"/>
        <w:widowControl/>
        <w:numPr>
          <w:ilvl w:val="0"/>
          <w:numId w:val="13"/>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A victim of a sexual crime has the option of reporting this crime to the institutional authorities or to report it directly to (911) and search for professional assistance from the emergency agencies.  If requested, the institutional personnel will be prepared to request assistance calling (911).</w:t>
      </w:r>
      <w:r>
        <w:rPr>
          <w:rFonts w:ascii="Arial" w:hAnsi="Arial" w:cs="Arial"/>
          <w:sz w:val="18"/>
          <w:szCs w:val="18"/>
        </w:rPr>
        <w:t xml:space="preserve">  When the crime is reported, the school will provide the victim with a written explanation of his or her rights and options.</w:t>
      </w:r>
    </w:p>
    <w:p w14:paraId="6D30FA04" w14:textId="77777777" w:rsidR="00AC0EB5" w:rsidRPr="009E0A56" w:rsidRDefault="00AC0EB5" w:rsidP="00AC0EB5">
      <w:pPr>
        <w:pStyle w:val="BodyText"/>
        <w:widowControl/>
        <w:numPr>
          <w:ilvl w:val="0"/>
          <w:numId w:val="13"/>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The institution does not have accessibility to professional counseling, mental health or otherwise, students and employees are encouraged to seek such professional assistance at the nearest hospital or health care services.</w:t>
      </w:r>
    </w:p>
    <w:p w14:paraId="0AF47014" w14:textId="77777777" w:rsidR="00AC0EB5" w:rsidRPr="009E0A56" w:rsidRDefault="00AC0EB5" w:rsidP="00AC0EB5">
      <w:pPr>
        <w:pStyle w:val="BodyText"/>
        <w:widowControl/>
        <w:numPr>
          <w:ilvl w:val="0"/>
          <w:numId w:val="13"/>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The institution will offer the victim of a sexual crime, any available options to change the academic schedule in as much as possible to the benefit of the victimized person.</w:t>
      </w:r>
    </w:p>
    <w:p w14:paraId="5E7C7639" w14:textId="77777777" w:rsidR="00AC0EB5" w:rsidRPr="009E0A56" w:rsidRDefault="00AC0EB5" w:rsidP="00AC0EB5">
      <w:pPr>
        <w:pStyle w:val="BodyText"/>
        <w:widowControl/>
        <w:numPr>
          <w:ilvl w:val="0"/>
          <w:numId w:val="13"/>
        </w:numPr>
        <w:tabs>
          <w:tab w:val="left" w:pos="5418"/>
        </w:tabs>
        <w:overflowPunct w:val="0"/>
        <w:autoSpaceDE w:val="0"/>
        <w:autoSpaceDN w:val="0"/>
        <w:adjustRightInd w:val="0"/>
        <w:spacing w:after="0"/>
        <w:textAlignment w:val="baseline"/>
        <w:rPr>
          <w:rFonts w:ascii="Arial" w:hAnsi="Arial" w:cs="Arial"/>
          <w:sz w:val="18"/>
          <w:szCs w:val="18"/>
        </w:rPr>
      </w:pPr>
      <w:r w:rsidRPr="009E0A56">
        <w:rPr>
          <w:rFonts w:ascii="Arial" w:hAnsi="Arial" w:cs="Arial"/>
          <w:sz w:val="18"/>
          <w:szCs w:val="18"/>
        </w:rPr>
        <w:t>The institutional disciplinary actions in reference to an alleged sex offence are as follows:</w:t>
      </w:r>
    </w:p>
    <w:p w14:paraId="67D04312" w14:textId="77777777" w:rsidR="00AC0EB5" w:rsidRPr="009B180C" w:rsidRDefault="00AC0EB5" w:rsidP="009B180C">
      <w:pPr>
        <w:pStyle w:val="ListParagraph"/>
        <w:numPr>
          <w:ilvl w:val="0"/>
          <w:numId w:val="14"/>
        </w:numPr>
        <w:ind w:left="2160"/>
        <w:jc w:val="both"/>
        <w:rPr>
          <w:rFonts w:ascii="Arial" w:hAnsi="Arial" w:cs="Arial"/>
          <w:sz w:val="18"/>
          <w:szCs w:val="18"/>
        </w:rPr>
      </w:pPr>
      <w:r w:rsidRPr="009B180C">
        <w:rPr>
          <w:rFonts w:ascii="Arial" w:hAnsi="Arial" w:cs="Arial"/>
          <w:sz w:val="18"/>
          <w:szCs w:val="18"/>
        </w:rPr>
        <w:t xml:space="preserve">The accuser and the accused are entitled to the same opportunities to have others present during </w:t>
      </w:r>
      <w:r w:rsidR="00E534C8" w:rsidRPr="009B180C">
        <w:rPr>
          <w:rFonts w:ascii="Arial" w:hAnsi="Arial" w:cs="Arial"/>
          <w:sz w:val="18"/>
          <w:szCs w:val="18"/>
        </w:rPr>
        <w:t>a disciplinary proceeding</w:t>
      </w:r>
      <w:r w:rsidRPr="009B180C">
        <w:rPr>
          <w:rFonts w:ascii="Arial" w:hAnsi="Arial" w:cs="Arial"/>
          <w:sz w:val="18"/>
          <w:szCs w:val="18"/>
        </w:rPr>
        <w:t>: and</w:t>
      </w:r>
    </w:p>
    <w:p w14:paraId="3BA9E5A0" w14:textId="77777777" w:rsidR="00AC0EB5" w:rsidRPr="009E0A56" w:rsidRDefault="00AC0EB5" w:rsidP="009B180C">
      <w:pPr>
        <w:numPr>
          <w:ilvl w:val="0"/>
          <w:numId w:val="14"/>
        </w:numPr>
        <w:ind w:left="2160"/>
        <w:jc w:val="both"/>
        <w:rPr>
          <w:rFonts w:ascii="Arial" w:hAnsi="Arial" w:cs="Arial"/>
          <w:sz w:val="18"/>
          <w:szCs w:val="18"/>
        </w:rPr>
      </w:pPr>
      <w:r w:rsidRPr="009E0A56">
        <w:rPr>
          <w:rFonts w:ascii="Arial" w:hAnsi="Arial" w:cs="Arial"/>
          <w:sz w:val="18"/>
          <w:szCs w:val="18"/>
        </w:rPr>
        <w:t>Both the accuser and the accused must be informed of the outcome of any institutional proceeding brought alleging a sex offense</w:t>
      </w:r>
    </w:p>
    <w:p w14:paraId="7FDB0E07" w14:textId="77777777" w:rsidR="00AC0EB5" w:rsidRPr="00293181" w:rsidRDefault="00AC0EB5" w:rsidP="00293181">
      <w:pPr>
        <w:numPr>
          <w:ilvl w:val="0"/>
          <w:numId w:val="13"/>
        </w:numPr>
        <w:tabs>
          <w:tab w:val="left" w:pos="5418"/>
        </w:tabs>
        <w:rPr>
          <w:rFonts w:ascii="Arial" w:hAnsi="Arial" w:cs="Arial"/>
          <w:sz w:val="18"/>
          <w:szCs w:val="18"/>
        </w:rPr>
      </w:pPr>
      <w:r w:rsidRPr="009E0A56">
        <w:rPr>
          <w:rFonts w:ascii="Arial" w:hAnsi="Arial" w:cs="Arial"/>
          <w:sz w:val="18"/>
          <w:szCs w:val="18"/>
        </w:rPr>
        <w:t>This institution has zero tolerance of violation of this policy.  Once the offense is confirmed the institutional disciplinary action against students or employees may result in expulsion from school, or termination of employment and in accordance to local laws, to an arrest of the offender by the authorities.</w:t>
      </w:r>
    </w:p>
    <w:p w14:paraId="11B619C2" w14:textId="77777777" w:rsidR="00AC0EB5" w:rsidRPr="00293181" w:rsidRDefault="00AC0EB5" w:rsidP="00AC0EB5">
      <w:pPr>
        <w:tabs>
          <w:tab w:val="num" w:pos="1080"/>
          <w:tab w:val="left" w:pos="5418"/>
        </w:tabs>
        <w:ind w:left="540"/>
        <w:rPr>
          <w:rFonts w:ascii="Arial" w:hAnsi="Arial" w:cs="Arial"/>
          <w:sz w:val="8"/>
          <w:szCs w:val="8"/>
        </w:rPr>
      </w:pPr>
    </w:p>
    <w:p w14:paraId="1206DAA8" w14:textId="77777777" w:rsidR="00AC0EB5" w:rsidRPr="00701DAD" w:rsidRDefault="00AC0EB5" w:rsidP="00AC0EB5">
      <w:pPr>
        <w:numPr>
          <w:ilvl w:val="1"/>
          <w:numId w:val="9"/>
        </w:numPr>
        <w:tabs>
          <w:tab w:val="num" w:pos="720"/>
          <w:tab w:val="left" w:pos="5418"/>
        </w:tabs>
        <w:ind w:left="720"/>
        <w:rPr>
          <w:rFonts w:ascii="Arial" w:hAnsi="Arial" w:cs="Arial"/>
          <w:sz w:val="18"/>
          <w:szCs w:val="18"/>
        </w:rPr>
      </w:pPr>
      <w:r w:rsidRPr="009E0A56">
        <w:rPr>
          <w:rFonts w:ascii="Arial" w:hAnsi="Arial" w:cs="Arial"/>
          <w:sz w:val="18"/>
          <w:szCs w:val="18"/>
        </w:rPr>
        <w:t>The institution provides the following website to obtain information concerning the registration of sex offenders arrest.</w:t>
      </w:r>
    </w:p>
    <w:p w14:paraId="2BFF14D5" w14:textId="6B22B90F" w:rsidR="00AC0EB5" w:rsidRDefault="0057115F" w:rsidP="00AC0EB5">
      <w:pPr>
        <w:tabs>
          <w:tab w:val="num" w:pos="1170"/>
          <w:tab w:val="left" w:pos="5418"/>
        </w:tabs>
        <w:ind w:left="720"/>
        <w:rPr>
          <w:rFonts w:ascii="Arial" w:hAnsi="Arial" w:cs="Arial"/>
          <w:sz w:val="18"/>
          <w:szCs w:val="18"/>
        </w:rPr>
      </w:pPr>
      <w:r>
        <w:rPr>
          <w:rFonts w:ascii="Arial" w:hAnsi="Arial" w:cs="Arial"/>
          <w:sz w:val="18"/>
          <w:szCs w:val="18"/>
        </w:rPr>
        <w:t>Https</w:t>
      </w:r>
      <w:r w:rsidR="00E1442E">
        <w:rPr>
          <w:rFonts w:ascii="Arial" w:hAnsi="Arial" w:cs="Arial"/>
          <w:sz w:val="18"/>
          <w:szCs w:val="18"/>
        </w:rPr>
        <w:t>://MEGANSLAW.COM</w:t>
      </w:r>
    </w:p>
    <w:p w14:paraId="73CEF2E3" w14:textId="77777777" w:rsidR="00AC0EB5" w:rsidRPr="00293181" w:rsidRDefault="00AC0EB5" w:rsidP="00AC0EB5">
      <w:pPr>
        <w:tabs>
          <w:tab w:val="num" w:pos="1170"/>
          <w:tab w:val="left" w:pos="5418"/>
        </w:tabs>
        <w:ind w:left="720"/>
        <w:rPr>
          <w:rFonts w:ascii="Arial" w:hAnsi="Arial" w:cs="Arial"/>
          <w:sz w:val="8"/>
          <w:szCs w:val="8"/>
        </w:rPr>
      </w:pPr>
    </w:p>
    <w:p w14:paraId="6548E18E" w14:textId="77777777" w:rsidR="00AC0EB5" w:rsidRDefault="00AC0EB5" w:rsidP="00AC0EB5">
      <w:pPr>
        <w:tabs>
          <w:tab w:val="num" w:pos="720"/>
          <w:tab w:val="left" w:pos="5418"/>
        </w:tabs>
        <w:ind w:left="360"/>
        <w:rPr>
          <w:rFonts w:ascii="Arial" w:hAnsi="Arial" w:cs="Arial"/>
          <w:b/>
          <w:sz w:val="18"/>
          <w:szCs w:val="18"/>
        </w:rPr>
      </w:pPr>
      <w:r>
        <w:rPr>
          <w:rFonts w:ascii="Arial" w:hAnsi="Arial" w:cs="Arial"/>
          <w:sz w:val="18"/>
          <w:szCs w:val="18"/>
        </w:rPr>
        <w:t>13</w:t>
      </w:r>
      <w:r>
        <w:rPr>
          <w:rFonts w:ascii="Arial" w:hAnsi="Arial" w:cs="Arial"/>
          <w:sz w:val="18"/>
          <w:szCs w:val="18"/>
        </w:rPr>
        <w:tab/>
      </w:r>
      <w:r>
        <w:rPr>
          <w:rFonts w:ascii="Arial" w:hAnsi="Arial" w:cs="Arial"/>
          <w:b/>
          <w:sz w:val="18"/>
          <w:szCs w:val="18"/>
        </w:rPr>
        <w:t>Description of school’s emergency response and evacuation procedures.</w:t>
      </w:r>
    </w:p>
    <w:p w14:paraId="3801DE6D" w14:textId="77777777" w:rsidR="00AC0EB5" w:rsidRPr="00915E6E" w:rsidRDefault="00AC0EB5" w:rsidP="00AC0EB5">
      <w:pPr>
        <w:numPr>
          <w:ilvl w:val="1"/>
          <w:numId w:val="45"/>
        </w:numPr>
        <w:tabs>
          <w:tab w:val="num" w:pos="720"/>
          <w:tab w:val="left" w:pos="5418"/>
        </w:tabs>
        <w:ind w:left="720"/>
        <w:rPr>
          <w:rFonts w:ascii="Arial" w:hAnsi="Arial" w:cs="Arial"/>
          <w:sz w:val="18"/>
          <w:szCs w:val="18"/>
        </w:rPr>
      </w:pPr>
      <w:r>
        <w:rPr>
          <w:rFonts w:ascii="Arial" w:hAnsi="Arial" w:cs="Arial"/>
          <w:sz w:val="18"/>
          <w:szCs w:val="18"/>
        </w:rPr>
        <w:t>Required elements:</w:t>
      </w:r>
    </w:p>
    <w:p w14:paraId="3ABECD45" w14:textId="77777777" w:rsidR="00AC0EB5" w:rsidRPr="00915E6E" w:rsidRDefault="00AC0EB5" w:rsidP="00AC0EB5">
      <w:pPr>
        <w:numPr>
          <w:ilvl w:val="5"/>
          <w:numId w:val="45"/>
        </w:numPr>
        <w:tabs>
          <w:tab w:val="num" w:pos="720"/>
          <w:tab w:val="left" w:pos="5418"/>
        </w:tabs>
        <w:ind w:left="720"/>
        <w:rPr>
          <w:rFonts w:ascii="Arial" w:hAnsi="Arial" w:cs="Arial"/>
          <w:sz w:val="18"/>
          <w:szCs w:val="18"/>
        </w:rPr>
      </w:pPr>
      <w:r w:rsidRPr="00915E6E">
        <w:rPr>
          <w:rFonts w:ascii="Arial" w:hAnsi="Arial" w:cs="Arial"/>
          <w:sz w:val="18"/>
          <w:szCs w:val="18"/>
        </w:rPr>
        <w:t>-Procedures to immediately notify the campus community upon the confirmation of a significant emergency or dangerous situation involving an immediate threat to the health or safety of students or employees occurring on campus</w:t>
      </w:r>
    </w:p>
    <w:p w14:paraId="44D5A975" w14:textId="77777777" w:rsidR="00AC0EB5" w:rsidRPr="00915E6E" w:rsidRDefault="00AC0EB5" w:rsidP="00AC0EB5">
      <w:pPr>
        <w:numPr>
          <w:ilvl w:val="5"/>
          <w:numId w:val="45"/>
        </w:numPr>
        <w:tabs>
          <w:tab w:val="num" w:pos="720"/>
          <w:tab w:val="left" w:pos="5418"/>
        </w:tabs>
        <w:ind w:left="720"/>
        <w:rPr>
          <w:rFonts w:ascii="Arial" w:hAnsi="Arial" w:cs="Arial"/>
          <w:sz w:val="18"/>
          <w:szCs w:val="18"/>
        </w:rPr>
      </w:pPr>
      <w:r w:rsidRPr="00915E6E">
        <w:rPr>
          <w:rFonts w:ascii="Arial" w:hAnsi="Arial" w:cs="Arial"/>
          <w:sz w:val="18"/>
          <w:szCs w:val="18"/>
        </w:rPr>
        <w:t xml:space="preserve">-Statement that institution will, </w:t>
      </w:r>
      <w:r w:rsidRPr="00915E6E">
        <w:rPr>
          <w:rFonts w:ascii="Arial" w:hAnsi="Arial" w:cs="Arial"/>
          <w:bCs/>
          <w:sz w:val="18"/>
          <w:szCs w:val="18"/>
        </w:rPr>
        <w:t xml:space="preserve">without delay, </w:t>
      </w:r>
      <w:r w:rsidRPr="00915E6E">
        <w:rPr>
          <w:rFonts w:ascii="Arial" w:hAnsi="Arial" w:cs="Arial"/>
          <w:sz w:val="18"/>
          <w:szCs w:val="18"/>
        </w:rPr>
        <w:t xml:space="preserve">and taking into account the </w:t>
      </w:r>
      <w:r w:rsidRPr="00915E6E">
        <w:rPr>
          <w:rFonts w:ascii="Arial" w:hAnsi="Arial" w:cs="Arial"/>
          <w:bCs/>
          <w:sz w:val="18"/>
          <w:szCs w:val="18"/>
        </w:rPr>
        <w:t>safety</w:t>
      </w:r>
      <w:r w:rsidR="00293181">
        <w:rPr>
          <w:rFonts w:ascii="Arial" w:hAnsi="Arial" w:cs="Arial"/>
          <w:bCs/>
          <w:sz w:val="18"/>
          <w:szCs w:val="18"/>
        </w:rPr>
        <w:t xml:space="preserve"> </w:t>
      </w:r>
      <w:r w:rsidRPr="00915E6E">
        <w:rPr>
          <w:rFonts w:ascii="Arial" w:hAnsi="Arial" w:cs="Arial"/>
          <w:sz w:val="18"/>
          <w:szCs w:val="18"/>
        </w:rPr>
        <w:t>of the community, determine content of the notification Must initiate notification system, unless issuing notification will compromise efforts to assist a victim or to contain, respond to, or otherwise mitigate the emergency</w:t>
      </w:r>
    </w:p>
    <w:p w14:paraId="53D2BBBA" w14:textId="77777777" w:rsidR="00AC0EB5" w:rsidRPr="00915E6E" w:rsidRDefault="00AC0EB5" w:rsidP="00AC0EB5">
      <w:pPr>
        <w:numPr>
          <w:ilvl w:val="5"/>
          <w:numId w:val="45"/>
        </w:numPr>
        <w:tabs>
          <w:tab w:val="num" w:pos="720"/>
          <w:tab w:val="left" w:pos="5418"/>
        </w:tabs>
        <w:ind w:left="720"/>
        <w:rPr>
          <w:rFonts w:ascii="Arial" w:hAnsi="Arial" w:cs="Arial"/>
          <w:sz w:val="18"/>
          <w:szCs w:val="18"/>
        </w:rPr>
      </w:pPr>
      <w:r w:rsidRPr="00915E6E">
        <w:rPr>
          <w:rFonts w:ascii="Arial" w:hAnsi="Arial" w:cs="Arial"/>
          <w:sz w:val="18"/>
          <w:szCs w:val="18"/>
        </w:rPr>
        <w:t>-A descr</w:t>
      </w:r>
      <w:r w:rsidR="00293181">
        <w:rPr>
          <w:rFonts w:ascii="Arial" w:hAnsi="Arial" w:cs="Arial"/>
          <w:sz w:val="18"/>
          <w:szCs w:val="18"/>
        </w:rPr>
        <w:t xml:space="preserve">iption institution’s process to </w:t>
      </w:r>
      <w:r w:rsidR="00293181">
        <w:rPr>
          <w:rFonts w:ascii="Arial" w:hAnsi="Arial" w:cs="Arial"/>
          <w:bCs/>
          <w:sz w:val="18"/>
          <w:szCs w:val="18"/>
        </w:rPr>
        <w:t>c</w:t>
      </w:r>
      <w:r w:rsidRPr="00915E6E">
        <w:rPr>
          <w:rFonts w:ascii="Arial" w:hAnsi="Arial" w:cs="Arial"/>
          <w:bCs/>
          <w:sz w:val="18"/>
          <w:szCs w:val="18"/>
        </w:rPr>
        <w:t>onfirm</w:t>
      </w:r>
      <w:r w:rsidR="00293181">
        <w:rPr>
          <w:rFonts w:ascii="Arial" w:hAnsi="Arial" w:cs="Arial"/>
          <w:bCs/>
          <w:sz w:val="18"/>
          <w:szCs w:val="18"/>
        </w:rPr>
        <w:t xml:space="preserve"> </w:t>
      </w:r>
      <w:r w:rsidRPr="00915E6E">
        <w:rPr>
          <w:rFonts w:ascii="Arial" w:hAnsi="Arial" w:cs="Arial"/>
          <w:sz w:val="18"/>
          <w:szCs w:val="18"/>
        </w:rPr>
        <w:t>there is a significant emergency</w:t>
      </w:r>
    </w:p>
    <w:p w14:paraId="5678C0AF" w14:textId="77777777" w:rsidR="00AC0EB5" w:rsidRPr="00915E6E" w:rsidRDefault="00CC03E8" w:rsidP="00AC0EB5">
      <w:pPr>
        <w:numPr>
          <w:ilvl w:val="1"/>
          <w:numId w:val="45"/>
        </w:numPr>
        <w:tabs>
          <w:tab w:val="num" w:pos="720"/>
          <w:tab w:val="left" w:pos="5418"/>
        </w:tabs>
        <w:ind w:left="720"/>
        <w:rPr>
          <w:rFonts w:ascii="Arial" w:hAnsi="Arial" w:cs="Arial"/>
          <w:sz w:val="18"/>
          <w:szCs w:val="18"/>
        </w:rPr>
      </w:pPr>
      <w:r>
        <w:rPr>
          <w:rFonts w:ascii="Arial" w:hAnsi="Arial" w:cs="Arial"/>
          <w:sz w:val="18"/>
          <w:szCs w:val="18"/>
        </w:rPr>
        <w:t>-</w:t>
      </w:r>
      <w:r w:rsidR="00AC0EB5" w:rsidRPr="00915E6E">
        <w:rPr>
          <w:rFonts w:ascii="Arial" w:hAnsi="Arial" w:cs="Arial"/>
          <w:sz w:val="18"/>
          <w:szCs w:val="18"/>
        </w:rPr>
        <w:t xml:space="preserve">Determine </w:t>
      </w:r>
      <w:r w:rsidR="00AC0EB5" w:rsidRPr="00915E6E">
        <w:rPr>
          <w:rFonts w:ascii="Arial" w:hAnsi="Arial" w:cs="Arial"/>
          <w:bCs/>
          <w:sz w:val="18"/>
          <w:szCs w:val="18"/>
        </w:rPr>
        <w:t>who</w:t>
      </w:r>
      <w:r>
        <w:rPr>
          <w:rFonts w:ascii="Arial" w:hAnsi="Arial" w:cs="Arial"/>
          <w:bCs/>
          <w:sz w:val="18"/>
          <w:szCs w:val="18"/>
        </w:rPr>
        <w:t>m</w:t>
      </w:r>
      <w:r w:rsidR="00293181">
        <w:rPr>
          <w:rFonts w:ascii="Arial" w:hAnsi="Arial" w:cs="Arial"/>
          <w:bCs/>
          <w:sz w:val="18"/>
          <w:szCs w:val="18"/>
        </w:rPr>
        <w:t xml:space="preserve"> </w:t>
      </w:r>
      <w:r w:rsidR="00AC0EB5" w:rsidRPr="00915E6E">
        <w:rPr>
          <w:rFonts w:ascii="Arial" w:hAnsi="Arial" w:cs="Arial"/>
          <w:sz w:val="18"/>
          <w:szCs w:val="18"/>
        </w:rPr>
        <w:t>to notify</w:t>
      </w:r>
    </w:p>
    <w:p w14:paraId="7184EBE9" w14:textId="77777777" w:rsidR="00AC0EB5" w:rsidRPr="00915E6E" w:rsidRDefault="00CC03E8" w:rsidP="00AC0EB5">
      <w:pPr>
        <w:numPr>
          <w:ilvl w:val="1"/>
          <w:numId w:val="45"/>
        </w:numPr>
        <w:tabs>
          <w:tab w:val="num" w:pos="720"/>
          <w:tab w:val="left" w:pos="5418"/>
        </w:tabs>
        <w:ind w:left="720"/>
        <w:rPr>
          <w:rFonts w:ascii="Arial" w:hAnsi="Arial" w:cs="Arial"/>
          <w:sz w:val="18"/>
          <w:szCs w:val="18"/>
        </w:rPr>
      </w:pPr>
      <w:r>
        <w:rPr>
          <w:rFonts w:ascii="Arial" w:hAnsi="Arial" w:cs="Arial"/>
          <w:sz w:val="18"/>
          <w:szCs w:val="18"/>
        </w:rPr>
        <w:t>-</w:t>
      </w:r>
      <w:r w:rsidR="00AC0EB5" w:rsidRPr="00915E6E">
        <w:rPr>
          <w:rFonts w:ascii="Arial" w:hAnsi="Arial" w:cs="Arial"/>
          <w:sz w:val="18"/>
          <w:szCs w:val="18"/>
        </w:rPr>
        <w:t xml:space="preserve">Determine </w:t>
      </w:r>
      <w:r w:rsidR="00AC0EB5" w:rsidRPr="00915E6E">
        <w:rPr>
          <w:rFonts w:ascii="Arial" w:hAnsi="Arial" w:cs="Arial"/>
          <w:bCs/>
          <w:sz w:val="18"/>
          <w:szCs w:val="18"/>
        </w:rPr>
        <w:t>content</w:t>
      </w:r>
      <w:r>
        <w:rPr>
          <w:rFonts w:ascii="Arial" w:hAnsi="Arial" w:cs="Arial"/>
          <w:bCs/>
          <w:sz w:val="18"/>
          <w:szCs w:val="18"/>
        </w:rPr>
        <w:t xml:space="preserve"> </w:t>
      </w:r>
      <w:r w:rsidR="00AC0EB5" w:rsidRPr="00915E6E">
        <w:rPr>
          <w:rFonts w:ascii="Arial" w:hAnsi="Arial" w:cs="Arial"/>
          <w:sz w:val="18"/>
          <w:szCs w:val="18"/>
        </w:rPr>
        <w:t>of the notification</w:t>
      </w:r>
    </w:p>
    <w:p w14:paraId="135B50E5" w14:textId="77777777" w:rsidR="00AC0EB5" w:rsidRPr="00915E6E" w:rsidRDefault="00CC03E8" w:rsidP="00AC0EB5">
      <w:pPr>
        <w:numPr>
          <w:ilvl w:val="1"/>
          <w:numId w:val="45"/>
        </w:numPr>
        <w:tabs>
          <w:tab w:val="num" w:pos="720"/>
          <w:tab w:val="left" w:pos="5418"/>
        </w:tabs>
        <w:ind w:left="720"/>
        <w:rPr>
          <w:rFonts w:ascii="Arial" w:hAnsi="Arial" w:cs="Arial"/>
          <w:sz w:val="18"/>
          <w:szCs w:val="18"/>
        </w:rPr>
      </w:pPr>
      <w:r>
        <w:rPr>
          <w:rFonts w:ascii="Arial" w:hAnsi="Arial" w:cs="Arial"/>
          <w:bCs/>
          <w:sz w:val="18"/>
          <w:szCs w:val="18"/>
        </w:rPr>
        <w:t>-</w:t>
      </w:r>
      <w:r w:rsidR="00AC0EB5" w:rsidRPr="00915E6E">
        <w:rPr>
          <w:rFonts w:ascii="Arial" w:hAnsi="Arial" w:cs="Arial"/>
          <w:bCs/>
          <w:sz w:val="18"/>
          <w:szCs w:val="18"/>
        </w:rPr>
        <w:t>Initiate</w:t>
      </w:r>
      <w:r>
        <w:rPr>
          <w:rFonts w:ascii="Arial" w:hAnsi="Arial" w:cs="Arial"/>
          <w:bCs/>
          <w:sz w:val="18"/>
          <w:szCs w:val="18"/>
        </w:rPr>
        <w:t xml:space="preserve"> </w:t>
      </w:r>
      <w:r w:rsidR="00AC0EB5" w:rsidRPr="00915E6E">
        <w:rPr>
          <w:rFonts w:ascii="Arial" w:hAnsi="Arial" w:cs="Arial"/>
          <w:sz w:val="18"/>
          <w:szCs w:val="18"/>
        </w:rPr>
        <w:t>the notification system</w:t>
      </w:r>
    </w:p>
    <w:p w14:paraId="313B0F6C" w14:textId="77777777" w:rsidR="00AC0EB5" w:rsidRPr="00915E6E" w:rsidRDefault="00AC0EB5" w:rsidP="00AC0EB5">
      <w:pPr>
        <w:tabs>
          <w:tab w:val="num" w:pos="720"/>
          <w:tab w:val="left" w:pos="5418"/>
        </w:tabs>
        <w:ind w:left="720"/>
        <w:rPr>
          <w:rFonts w:ascii="Arial" w:hAnsi="Arial" w:cs="Arial"/>
          <w:sz w:val="18"/>
          <w:szCs w:val="18"/>
        </w:rPr>
      </w:pPr>
      <w:r w:rsidRPr="00915E6E">
        <w:rPr>
          <w:rFonts w:ascii="Arial" w:hAnsi="Arial" w:cs="Arial"/>
          <w:sz w:val="18"/>
          <w:szCs w:val="18"/>
        </w:rPr>
        <w:t xml:space="preserve">-List of </w:t>
      </w:r>
      <w:r w:rsidRPr="00915E6E">
        <w:rPr>
          <w:rFonts w:ascii="Arial" w:hAnsi="Arial" w:cs="Arial"/>
          <w:bCs/>
          <w:sz w:val="18"/>
          <w:szCs w:val="18"/>
        </w:rPr>
        <w:t xml:space="preserve">titles of persons/organizations </w:t>
      </w:r>
      <w:r w:rsidRPr="00915E6E">
        <w:rPr>
          <w:rFonts w:ascii="Arial" w:hAnsi="Arial" w:cs="Arial"/>
          <w:sz w:val="18"/>
          <w:szCs w:val="18"/>
        </w:rPr>
        <w:t xml:space="preserve">responsible for carrying out these actions </w:t>
      </w:r>
    </w:p>
    <w:p w14:paraId="41CB7ED9" w14:textId="77777777" w:rsidR="00AC0EB5" w:rsidRPr="00915E6E" w:rsidRDefault="00AC0EB5" w:rsidP="00AC0EB5">
      <w:pPr>
        <w:tabs>
          <w:tab w:val="num" w:pos="720"/>
          <w:tab w:val="left" w:pos="5418"/>
        </w:tabs>
        <w:ind w:left="720"/>
        <w:rPr>
          <w:rFonts w:ascii="Arial" w:hAnsi="Arial" w:cs="Arial"/>
          <w:sz w:val="18"/>
          <w:szCs w:val="18"/>
        </w:rPr>
      </w:pPr>
      <w:r w:rsidRPr="00915E6E">
        <w:rPr>
          <w:rFonts w:ascii="Arial" w:hAnsi="Arial" w:cs="Arial"/>
          <w:sz w:val="18"/>
          <w:szCs w:val="18"/>
        </w:rPr>
        <w:t xml:space="preserve">-Procedures for </w:t>
      </w:r>
      <w:r w:rsidRPr="00915E6E">
        <w:rPr>
          <w:rFonts w:ascii="Arial" w:hAnsi="Arial" w:cs="Arial"/>
          <w:bCs/>
          <w:sz w:val="18"/>
          <w:szCs w:val="18"/>
        </w:rPr>
        <w:t>disseminating</w:t>
      </w:r>
      <w:r w:rsidR="00CC03E8">
        <w:rPr>
          <w:rFonts w:ascii="Arial" w:hAnsi="Arial" w:cs="Arial"/>
          <w:bCs/>
          <w:sz w:val="18"/>
          <w:szCs w:val="18"/>
        </w:rPr>
        <w:t xml:space="preserve"> </w:t>
      </w:r>
      <w:r w:rsidRPr="00915E6E">
        <w:rPr>
          <w:rFonts w:ascii="Arial" w:hAnsi="Arial" w:cs="Arial"/>
          <w:sz w:val="18"/>
          <w:szCs w:val="18"/>
        </w:rPr>
        <w:t>emergency information to the larger community</w:t>
      </w:r>
    </w:p>
    <w:p w14:paraId="36CE11CA" w14:textId="77777777" w:rsidR="00AC0EB5" w:rsidRPr="00915E6E" w:rsidRDefault="00AC0EB5" w:rsidP="00AC0EB5">
      <w:pPr>
        <w:tabs>
          <w:tab w:val="num" w:pos="720"/>
          <w:tab w:val="left" w:pos="5418"/>
        </w:tabs>
        <w:ind w:left="720"/>
        <w:rPr>
          <w:rFonts w:ascii="Arial" w:hAnsi="Arial" w:cs="Arial"/>
          <w:sz w:val="18"/>
          <w:szCs w:val="18"/>
        </w:rPr>
      </w:pPr>
      <w:r w:rsidRPr="00915E6E">
        <w:rPr>
          <w:rFonts w:ascii="Arial" w:hAnsi="Arial" w:cs="Arial"/>
          <w:sz w:val="18"/>
          <w:szCs w:val="18"/>
        </w:rPr>
        <w:t xml:space="preserve">-The institution’s </w:t>
      </w:r>
      <w:r w:rsidRPr="00915E6E">
        <w:rPr>
          <w:rFonts w:ascii="Arial" w:hAnsi="Arial" w:cs="Arial"/>
          <w:bCs/>
          <w:sz w:val="18"/>
          <w:szCs w:val="18"/>
        </w:rPr>
        <w:t xml:space="preserve">procedures to test </w:t>
      </w:r>
      <w:r w:rsidRPr="00915E6E">
        <w:rPr>
          <w:rFonts w:ascii="Arial" w:hAnsi="Arial" w:cs="Arial"/>
          <w:sz w:val="18"/>
          <w:szCs w:val="18"/>
        </w:rPr>
        <w:t xml:space="preserve">the emergency response and evacuation procedures </w:t>
      </w:r>
      <w:r w:rsidRPr="00915E6E">
        <w:rPr>
          <w:rFonts w:ascii="Arial" w:hAnsi="Arial" w:cs="Arial"/>
          <w:bCs/>
          <w:sz w:val="18"/>
          <w:szCs w:val="18"/>
        </w:rPr>
        <w:t>on at least an annual basis</w:t>
      </w:r>
    </w:p>
    <w:p w14:paraId="1A8D4CC0" w14:textId="77777777" w:rsidR="00AC0EB5" w:rsidRPr="00915E6E" w:rsidRDefault="00AC0EB5" w:rsidP="00AC0EB5">
      <w:pPr>
        <w:tabs>
          <w:tab w:val="num" w:pos="720"/>
          <w:tab w:val="left" w:pos="5418"/>
        </w:tabs>
        <w:ind w:left="720"/>
        <w:rPr>
          <w:rFonts w:ascii="Arial" w:hAnsi="Arial" w:cs="Arial"/>
          <w:sz w:val="18"/>
          <w:szCs w:val="18"/>
        </w:rPr>
      </w:pPr>
      <w:r w:rsidRPr="00915E6E">
        <w:rPr>
          <w:rFonts w:ascii="Arial" w:hAnsi="Arial" w:cs="Arial"/>
          <w:sz w:val="18"/>
          <w:szCs w:val="18"/>
        </w:rPr>
        <w:t>-Tests</w:t>
      </w:r>
      <w:r w:rsidR="00CC03E8">
        <w:rPr>
          <w:rFonts w:ascii="Arial" w:hAnsi="Arial" w:cs="Arial"/>
          <w:sz w:val="18"/>
          <w:szCs w:val="18"/>
        </w:rPr>
        <w:t xml:space="preserve"> </w:t>
      </w:r>
      <w:r w:rsidRPr="00915E6E">
        <w:rPr>
          <w:rFonts w:ascii="Arial" w:hAnsi="Arial" w:cs="Arial"/>
          <w:bCs/>
          <w:sz w:val="18"/>
          <w:szCs w:val="18"/>
        </w:rPr>
        <w:t>Announced or unannounced</w:t>
      </w:r>
    </w:p>
    <w:p w14:paraId="39C61779" w14:textId="77777777" w:rsidR="00AC0EB5" w:rsidRPr="00915E6E" w:rsidRDefault="00AC0EB5" w:rsidP="00AC0EB5">
      <w:pPr>
        <w:tabs>
          <w:tab w:val="num" w:pos="720"/>
          <w:tab w:val="left" w:pos="5418"/>
        </w:tabs>
        <w:ind w:left="720"/>
        <w:rPr>
          <w:rFonts w:ascii="Arial" w:hAnsi="Arial" w:cs="Arial"/>
          <w:sz w:val="18"/>
          <w:szCs w:val="18"/>
        </w:rPr>
      </w:pPr>
      <w:r w:rsidRPr="00915E6E">
        <w:rPr>
          <w:rFonts w:ascii="Arial" w:hAnsi="Arial" w:cs="Arial"/>
          <w:bCs/>
          <w:sz w:val="18"/>
          <w:szCs w:val="18"/>
        </w:rPr>
        <w:t>-Publicized</w:t>
      </w:r>
      <w:r w:rsidR="00CC03E8">
        <w:rPr>
          <w:rFonts w:ascii="Arial" w:hAnsi="Arial" w:cs="Arial"/>
          <w:bCs/>
          <w:sz w:val="18"/>
          <w:szCs w:val="18"/>
        </w:rPr>
        <w:t xml:space="preserve"> </w:t>
      </w:r>
      <w:r w:rsidRPr="00915E6E">
        <w:rPr>
          <w:rFonts w:ascii="Arial" w:hAnsi="Arial" w:cs="Arial"/>
          <w:sz w:val="18"/>
          <w:szCs w:val="18"/>
        </w:rPr>
        <w:t>in conjunction with at least one test per calendar year</w:t>
      </w:r>
    </w:p>
    <w:p w14:paraId="7F7F5FDC" w14:textId="77777777" w:rsidR="00AC0EB5" w:rsidRPr="00915E6E" w:rsidRDefault="00AC0EB5" w:rsidP="00AC0EB5">
      <w:pPr>
        <w:tabs>
          <w:tab w:val="num" w:pos="720"/>
          <w:tab w:val="left" w:pos="5418"/>
        </w:tabs>
        <w:ind w:left="720"/>
        <w:rPr>
          <w:rFonts w:ascii="Arial" w:hAnsi="Arial" w:cs="Arial"/>
          <w:sz w:val="18"/>
          <w:szCs w:val="18"/>
        </w:rPr>
      </w:pPr>
      <w:r w:rsidRPr="00915E6E">
        <w:rPr>
          <w:rFonts w:ascii="Arial" w:hAnsi="Arial" w:cs="Arial"/>
          <w:bCs/>
          <w:sz w:val="18"/>
          <w:szCs w:val="18"/>
        </w:rPr>
        <w:t>-Documented (</w:t>
      </w:r>
      <w:r w:rsidRPr="00915E6E">
        <w:rPr>
          <w:rFonts w:ascii="Arial" w:hAnsi="Arial" w:cs="Arial"/>
          <w:sz w:val="18"/>
          <w:szCs w:val="18"/>
        </w:rPr>
        <w:t>description of the exercise, the date, time, and whether it was announced or unannounced)</w:t>
      </w:r>
    </w:p>
    <w:p w14:paraId="548D7222" w14:textId="77777777" w:rsidR="002E03AC" w:rsidRPr="00CC03E8" w:rsidRDefault="002E03AC" w:rsidP="00CC03E8">
      <w:pPr>
        <w:tabs>
          <w:tab w:val="num" w:pos="1170"/>
          <w:tab w:val="left" w:pos="5040"/>
        </w:tabs>
        <w:rPr>
          <w:rFonts w:ascii="Arial" w:hAnsi="Arial" w:cs="Arial"/>
          <w:sz w:val="8"/>
          <w:szCs w:val="8"/>
        </w:rPr>
      </w:pPr>
    </w:p>
    <w:p w14:paraId="51605BE4" w14:textId="77777777" w:rsidR="00AC0EB5" w:rsidRPr="009E0A56" w:rsidRDefault="00AC0EB5" w:rsidP="00AC0EB5">
      <w:pPr>
        <w:tabs>
          <w:tab w:val="left" w:pos="720"/>
        </w:tabs>
        <w:ind w:left="360"/>
        <w:rPr>
          <w:rFonts w:ascii="Arial" w:hAnsi="Arial" w:cs="Arial"/>
          <w:sz w:val="18"/>
          <w:szCs w:val="18"/>
        </w:rPr>
      </w:pPr>
      <w:r w:rsidRPr="009E0A56">
        <w:rPr>
          <w:rFonts w:ascii="Arial" w:hAnsi="Arial" w:cs="Arial"/>
          <w:sz w:val="18"/>
          <w:szCs w:val="18"/>
        </w:rPr>
        <w:t>1</w:t>
      </w:r>
      <w:r>
        <w:rPr>
          <w:rFonts w:ascii="Arial" w:hAnsi="Arial" w:cs="Arial"/>
          <w:sz w:val="18"/>
          <w:szCs w:val="18"/>
        </w:rPr>
        <w:t>4</w:t>
      </w:r>
      <w:r w:rsidRPr="009E0A56">
        <w:rPr>
          <w:rFonts w:ascii="Arial" w:hAnsi="Arial" w:cs="Arial"/>
          <w:sz w:val="18"/>
          <w:szCs w:val="18"/>
        </w:rPr>
        <w:tab/>
        <w:t xml:space="preserve">Revised </w:t>
      </w:r>
      <w:r w:rsidRPr="009E0A56">
        <w:rPr>
          <w:rFonts w:ascii="Arial" w:hAnsi="Arial" w:cs="Arial"/>
          <w:b/>
          <w:sz w:val="18"/>
          <w:szCs w:val="18"/>
        </w:rPr>
        <w:t>Crime Classification:  Burglary vs. Larceny</w:t>
      </w:r>
      <w:r w:rsidRPr="009E0A56">
        <w:rPr>
          <w:rFonts w:ascii="Arial" w:hAnsi="Arial" w:cs="Arial"/>
          <w:sz w:val="18"/>
          <w:szCs w:val="18"/>
        </w:rPr>
        <w:t xml:space="preserve">:  An incident must meet three conditions to be classified as a Burglary.  </w:t>
      </w:r>
    </w:p>
    <w:p w14:paraId="78B215FD" w14:textId="77777777" w:rsidR="00AC0EB5" w:rsidRPr="009E0A56" w:rsidRDefault="00AC0EB5" w:rsidP="00AC0EB5">
      <w:pPr>
        <w:pStyle w:val="ListParagraph"/>
        <w:numPr>
          <w:ilvl w:val="0"/>
          <w:numId w:val="15"/>
        </w:numPr>
        <w:ind w:left="1440"/>
        <w:rPr>
          <w:rFonts w:ascii="Arial" w:hAnsi="Arial" w:cs="Arial"/>
          <w:sz w:val="18"/>
          <w:szCs w:val="18"/>
        </w:rPr>
      </w:pPr>
      <w:r w:rsidRPr="009E0A56">
        <w:rPr>
          <w:rFonts w:ascii="Arial" w:hAnsi="Arial" w:cs="Arial"/>
          <w:sz w:val="18"/>
          <w:szCs w:val="18"/>
        </w:rPr>
        <w:t>There must be evidence of unlawful entry (trespass).  Both forcible entry and unlawful entry – no force are counted.</w:t>
      </w:r>
    </w:p>
    <w:p w14:paraId="630274C8" w14:textId="77777777" w:rsidR="00AC0EB5" w:rsidRPr="009E0A56" w:rsidRDefault="00AC0EB5" w:rsidP="00AC0EB5">
      <w:pPr>
        <w:pStyle w:val="ListParagraph"/>
        <w:numPr>
          <w:ilvl w:val="0"/>
          <w:numId w:val="15"/>
        </w:numPr>
        <w:ind w:left="1440"/>
        <w:rPr>
          <w:rFonts w:ascii="Arial" w:hAnsi="Arial" w:cs="Arial"/>
          <w:sz w:val="18"/>
          <w:szCs w:val="18"/>
        </w:rPr>
      </w:pPr>
      <w:r w:rsidRPr="009E0A56">
        <w:rPr>
          <w:rFonts w:ascii="Arial" w:hAnsi="Arial" w:cs="Arial"/>
          <w:sz w:val="18"/>
          <w:szCs w:val="18"/>
        </w:rPr>
        <w:t>The unlawful entry must occur within a structure, which is defined as having four walls, a roof, and a door.</w:t>
      </w:r>
    </w:p>
    <w:p w14:paraId="70470FD2" w14:textId="77777777" w:rsidR="00AC0EB5" w:rsidRPr="009E0A56" w:rsidRDefault="00AC0EB5" w:rsidP="00AC0EB5">
      <w:pPr>
        <w:pStyle w:val="ListParagraph"/>
        <w:numPr>
          <w:ilvl w:val="0"/>
          <w:numId w:val="15"/>
        </w:numPr>
        <w:spacing w:after="0"/>
        <w:ind w:left="1440"/>
        <w:rPr>
          <w:rFonts w:ascii="Arial" w:hAnsi="Arial" w:cs="Arial"/>
          <w:sz w:val="18"/>
          <w:szCs w:val="18"/>
        </w:rPr>
      </w:pPr>
      <w:r w:rsidRPr="009E0A56">
        <w:rPr>
          <w:rFonts w:ascii="Arial" w:hAnsi="Arial" w:cs="Arial"/>
          <w:sz w:val="18"/>
          <w:szCs w:val="18"/>
        </w:rPr>
        <w:t>The unlawful entry into a structure must show evidence that the entry was made in order to commit a felony or theft.  If the intent was not to commit a felony or theft, or if the intent cannot be determined, the proper classification is Larceny.</w:t>
      </w:r>
    </w:p>
    <w:p w14:paraId="7136CC18" w14:textId="77777777" w:rsidR="00AC0EB5" w:rsidRPr="00CC03E8" w:rsidRDefault="00AC0EB5" w:rsidP="00AC0EB5">
      <w:pPr>
        <w:tabs>
          <w:tab w:val="left" w:pos="720"/>
        </w:tabs>
        <w:ind w:left="360"/>
        <w:rPr>
          <w:rFonts w:ascii="Arial" w:hAnsi="Arial" w:cs="Arial"/>
          <w:sz w:val="8"/>
          <w:szCs w:val="8"/>
        </w:rPr>
      </w:pPr>
    </w:p>
    <w:p w14:paraId="220FFF76" w14:textId="77777777" w:rsidR="00E1442E" w:rsidRDefault="00AC0EB5" w:rsidP="00E1442E">
      <w:pPr>
        <w:tabs>
          <w:tab w:val="left" w:pos="720"/>
        </w:tabs>
        <w:ind w:left="720" w:hanging="360"/>
        <w:rPr>
          <w:rFonts w:ascii="Arial" w:hAnsi="Arial" w:cs="Arial"/>
          <w:sz w:val="18"/>
          <w:szCs w:val="18"/>
        </w:rPr>
      </w:pPr>
      <w:r>
        <w:rPr>
          <w:rFonts w:ascii="Arial" w:hAnsi="Arial" w:cs="Arial"/>
          <w:sz w:val="18"/>
          <w:szCs w:val="18"/>
        </w:rPr>
        <w:t>15</w:t>
      </w:r>
      <w:r w:rsidRPr="009E0A56">
        <w:rPr>
          <w:rFonts w:ascii="Arial" w:hAnsi="Arial" w:cs="Arial"/>
          <w:sz w:val="18"/>
          <w:szCs w:val="18"/>
        </w:rPr>
        <w:tab/>
      </w:r>
      <w:r w:rsidRPr="009E0A56">
        <w:rPr>
          <w:rFonts w:ascii="Arial" w:hAnsi="Arial" w:cs="Arial"/>
          <w:b/>
          <w:sz w:val="18"/>
          <w:szCs w:val="18"/>
        </w:rPr>
        <w:t>Definition of On-Campus Student Housing Facility</w:t>
      </w:r>
      <w:r w:rsidRPr="009E0A56">
        <w:rPr>
          <w:rFonts w:ascii="Arial" w:hAnsi="Arial" w:cs="Arial"/>
          <w:sz w:val="18"/>
          <w:szCs w:val="18"/>
        </w:rPr>
        <w:t xml:space="preserve">:  For the purposes of the </w:t>
      </w:r>
      <w:r w:rsidR="00206A72">
        <w:rPr>
          <w:rFonts w:ascii="Arial" w:hAnsi="Arial" w:cs="Arial"/>
          <w:sz w:val="18"/>
          <w:szCs w:val="18"/>
        </w:rPr>
        <w:t>Cle</w:t>
      </w:r>
      <w:r>
        <w:rPr>
          <w:rFonts w:ascii="Arial" w:hAnsi="Arial" w:cs="Arial"/>
          <w:sz w:val="18"/>
          <w:szCs w:val="18"/>
        </w:rPr>
        <w:t>ry</w:t>
      </w:r>
      <w:r w:rsidRPr="009E0A56">
        <w:rPr>
          <w:rFonts w:ascii="Arial" w:hAnsi="Arial" w:cs="Arial"/>
          <w:sz w:val="18"/>
          <w:szCs w:val="18"/>
        </w:rPr>
        <w:t xml:space="preserve"> Act regulations, as well as the HEA fire safety and missing student notifications regulations, any student housing facility that is owned or controlled by the institution, or is located on property that is owned of controlled by the institution, and is within the reasonably contiguous geographic area that makes up the campus is considered an on-campus student housing facility.  This definition clarifies that any building located on campus on land owned or </w:t>
      </w:r>
    </w:p>
    <w:p w14:paraId="5AC816CD" w14:textId="77777777" w:rsidR="00E1442E" w:rsidRDefault="00E1442E" w:rsidP="00E1442E">
      <w:pPr>
        <w:tabs>
          <w:tab w:val="left" w:pos="720"/>
        </w:tabs>
        <w:ind w:left="720" w:hanging="360"/>
        <w:rPr>
          <w:rFonts w:ascii="Arial" w:hAnsi="Arial" w:cs="Arial"/>
          <w:sz w:val="18"/>
          <w:szCs w:val="18"/>
        </w:rPr>
      </w:pPr>
      <w:r w:rsidRPr="00CC03E8">
        <w:rPr>
          <w:rFonts w:ascii="Arial" w:hAnsi="Arial" w:cs="Arial"/>
          <w:b/>
          <w:sz w:val="18"/>
          <w:szCs w:val="18"/>
        </w:rPr>
        <w:t>Page 3</w:t>
      </w:r>
    </w:p>
    <w:p w14:paraId="491F9482" w14:textId="4B05E247" w:rsidR="00E1442E" w:rsidRDefault="00E1442E" w:rsidP="00E1442E">
      <w:pPr>
        <w:pStyle w:val="ListParagraph"/>
        <w:tabs>
          <w:tab w:val="left" w:pos="5418"/>
        </w:tabs>
        <w:spacing w:after="0"/>
        <w:ind w:left="0"/>
        <w:rPr>
          <w:rFonts w:ascii="Arial" w:hAnsi="Arial" w:cs="Arial"/>
          <w:b/>
          <w:bCs/>
          <w:sz w:val="24"/>
          <w:szCs w:val="24"/>
        </w:rPr>
      </w:pPr>
      <w:r>
        <w:rPr>
          <w:rFonts w:ascii="Arial" w:hAnsi="Arial" w:cs="Arial"/>
          <w:b/>
          <w:bCs/>
          <w:sz w:val="24"/>
          <w:szCs w:val="24"/>
        </w:rPr>
        <w:t xml:space="preserve">                </w:t>
      </w:r>
    </w:p>
    <w:p w14:paraId="3BC6989B" w14:textId="77777777" w:rsidR="00835010" w:rsidRDefault="00835010" w:rsidP="00E1442E">
      <w:pPr>
        <w:pStyle w:val="ListParagraph"/>
        <w:tabs>
          <w:tab w:val="left" w:pos="5418"/>
        </w:tabs>
        <w:spacing w:after="0"/>
        <w:ind w:left="0"/>
        <w:rPr>
          <w:rFonts w:ascii="Arial" w:hAnsi="Arial" w:cs="Arial"/>
          <w:b/>
          <w:bCs/>
        </w:rPr>
      </w:pPr>
    </w:p>
    <w:p w14:paraId="5C5E36B8" w14:textId="77777777" w:rsidR="00835010" w:rsidRDefault="00E1442E" w:rsidP="00E1442E">
      <w:pPr>
        <w:tabs>
          <w:tab w:val="left" w:pos="720"/>
        </w:tabs>
        <w:ind w:left="720" w:hanging="360"/>
        <w:rPr>
          <w:rFonts w:ascii="Arial" w:hAnsi="Arial" w:cs="Arial"/>
          <w:sz w:val="18"/>
          <w:szCs w:val="18"/>
        </w:rPr>
      </w:pPr>
      <w:r>
        <w:rPr>
          <w:rFonts w:ascii="Arial" w:hAnsi="Arial" w:cs="Arial"/>
          <w:sz w:val="18"/>
          <w:szCs w:val="18"/>
        </w:rPr>
        <w:lastRenderedPageBreak/>
        <w:t xml:space="preserve">       </w:t>
      </w:r>
    </w:p>
    <w:p w14:paraId="5686AF50" w14:textId="0D5439AB" w:rsidR="00835010" w:rsidRDefault="00835010" w:rsidP="00E1442E">
      <w:pPr>
        <w:tabs>
          <w:tab w:val="left" w:pos="720"/>
        </w:tabs>
        <w:ind w:left="720" w:hanging="360"/>
        <w:rPr>
          <w:rFonts w:ascii="Arial" w:hAnsi="Arial" w:cs="Arial"/>
          <w:sz w:val="18"/>
          <w:szCs w:val="18"/>
        </w:rPr>
      </w:pPr>
      <w:r w:rsidRPr="009E0A56">
        <w:rPr>
          <w:rFonts w:ascii="Arial" w:hAnsi="Arial" w:cs="Arial"/>
          <w:b/>
          <w:bCs/>
          <w:sz w:val="24"/>
          <w:szCs w:val="24"/>
        </w:rPr>
        <w:t xml:space="preserve">CAMPUS SECURITY ACT DISCLOSURE STATEMENT – </w:t>
      </w:r>
      <w:r>
        <w:rPr>
          <w:rFonts w:ascii="Arial" w:hAnsi="Arial" w:cs="Arial"/>
          <w:b/>
          <w:bCs/>
          <w:sz w:val="24"/>
          <w:szCs w:val="24"/>
        </w:rPr>
        <w:t>Clery</w:t>
      </w:r>
      <w:r w:rsidRPr="009E0A56">
        <w:rPr>
          <w:rFonts w:ascii="Arial" w:hAnsi="Arial" w:cs="Arial"/>
          <w:b/>
          <w:bCs/>
          <w:sz w:val="24"/>
          <w:szCs w:val="24"/>
        </w:rPr>
        <w:t xml:space="preserve"> Act—(c</w:t>
      </w:r>
      <w:r>
        <w:rPr>
          <w:rFonts w:ascii="Arial" w:hAnsi="Arial" w:cs="Arial"/>
          <w:b/>
          <w:bCs/>
        </w:rPr>
        <w:t xml:space="preserve">ontinued)       </w:t>
      </w:r>
    </w:p>
    <w:p w14:paraId="3951AC85" w14:textId="77777777" w:rsidR="00835010" w:rsidRDefault="00835010" w:rsidP="00E1442E">
      <w:pPr>
        <w:tabs>
          <w:tab w:val="left" w:pos="720"/>
        </w:tabs>
        <w:ind w:left="720" w:hanging="360"/>
        <w:rPr>
          <w:rFonts w:ascii="Arial" w:hAnsi="Arial" w:cs="Arial"/>
          <w:sz w:val="18"/>
          <w:szCs w:val="18"/>
        </w:rPr>
      </w:pPr>
    </w:p>
    <w:p w14:paraId="719228B0" w14:textId="6E43C7B7" w:rsidR="00AC0EB5" w:rsidRDefault="00AC0EB5" w:rsidP="00E1442E">
      <w:pPr>
        <w:tabs>
          <w:tab w:val="left" w:pos="720"/>
        </w:tabs>
        <w:ind w:left="720" w:hanging="360"/>
        <w:rPr>
          <w:rFonts w:ascii="Arial" w:hAnsi="Arial" w:cs="Arial"/>
          <w:b/>
          <w:bCs/>
        </w:rPr>
      </w:pPr>
      <w:r w:rsidRPr="009E0A56">
        <w:rPr>
          <w:rFonts w:ascii="Arial" w:hAnsi="Arial" w:cs="Arial"/>
          <w:sz w:val="18"/>
          <w:szCs w:val="18"/>
        </w:rPr>
        <w:t>controlled by the institution that is used for student housing must be counted as an on-campus student housing facility, even if the building itself is owned or controlled by a third party.</w:t>
      </w:r>
      <w:r w:rsidR="00CC03E8">
        <w:rPr>
          <w:rFonts w:ascii="Arial" w:hAnsi="Arial" w:cs="Arial"/>
          <w:sz w:val="18"/>
          <w:szCs w:val="18"/>
        </w:rPr>
        <w:t xml:space="preserve"> </w:t>
      </w:r>
      <w:r w:rsidR="00CC03E8">
        <w:rPr>
          <w:rFonts w:ascii="Arial" w:hAnsi="Arial" w:cs="Arial"/>
          <w:sz w:val="18"/>
          <w:szCs w:val="18"/>
        </w:rPr>
        <w:tab/>
      </w:r>
      <w:r w:rsidR="00CC03E8">
        <w:rPr>
          <w:rFonts w:ascii="Arial" w:hAnsi="Arial" w:cs="Arial"/>
          <w:sz w:val="18"/>
          <w:szCs w:val="18"/>
        </w:rPr>
        <w:tab/>
      </w:r>
      <w:r w:rsidR="00CC03E8">
        <w:rPr>
          <w:rFonts w:ascii="Arial" w:hAnsi="Arial" w:cs="Arial"/>
          <w:sz w:val="18"/>
          <w:szCs w:val="18"/>
        </w:rPr>
        <w:tab/>
      </w:r>
    </w:p>
    <w:p w14:paraId="0F2FDFFA" w14:textId="77777777" w:rsidR="00CC03E8" w:rsidRPr="00CC03E8" w:rsidRDefault="00CC03E8" w:rsidP="00CC03E8">
      <w:pPr>
        <w:pStyle w:val="ListParagraph"/>
        <w:tabs>
          <w:tab w:val="left" w:pos="5418"/>
        </w:tabs>
        <w:spacing w:after="0"/>
        <w:ind w:left="0"/>
        <w:rPr>
          <w:rFonts w:ascii="Arial" w:hAnsi="Arial" w:cs="Arial"/>
          <w:sz w:val="8"/>
          <w:szCs w:val="8"/>
        </w:rPr>
      </w:pPr>
    </w:p>
    <w:p w14:paraId="3AB02CFF" w14:textId="77777777" w:rsidR="00AC0EB5" w:rsidRPr="009E0A56" w:rsidRDefault="00AC0EB5" w:rsidP="00CC03E8">
      <w:pPr>
        <w:tabs>
          <w:tab w:val="left" w:pos="720"/>
        </w:tabs>
        <w:ind w:left="720" w:hanging="360"/>
        <w:rPr>
          <w:rFonts w:ascii="Arial" w:hAnsi="Arial" w:cs="Arial"/>
          <w:sz w:val="18"/>
          <w:szCs w:val="18"/>
        </w:rPr>
      </w:pPr>
      <w:r>
        <w:rPr>
          <w:rFonts w:ascii="Arial" w:hAnsi="Arial" w:cs="Arial"/>
          <w:sz w:val="18"/>
          <w:szCs w:val="18"/>
        </w:rPr>
        <w:t>16</w:t>
      </w:r>
      <w:r w:rsidRPr="009E0A56">
        <w:rPr>
          <w:rFonts w:ascii="Arial" w:hAnsi="Arial" w:cs="Arial"/>
          <w:sz w:val="18"/>
          <w:szCs w:val="18"/>
        </w:rPr>
        <w:tab/>
      </w:r>
      <w:r w:rsidRPr="009E0A56">
        <w:rPr>
          <w:rFonts w:ascii="Arial" w:hAnsi="Arial" w:cs="Arial"/>
          <w:b/>
          <w:sz w:val="18"/>
          <w:szCs w:val="18"/>
        </w:rPr>
        <w:t>Campus Law Enforcement Policies</w:t>
      </w:r>
      <w:r w:rsidRPr="009E0A56">
        <w:rPr>
          <w:rFonts w:ascii="Arial" w:hAnsi="Arial" w:cs="Arial"/>
          <w:sz w:val="18"/>
          <w:szCs w:val="18"/>
        </w:rPr>
        <w:t>:  All institutions must include a statement of policy regarding campus law enforcement in their Annual Security Report.  This statement must contain the following elements:</w:t>
      </w:r>
    </w:p>
    <w:p w14:paraId="13BB0ECD" w14:textId="77777777" w:rsidR="002E03AC" w:rsidRPr="00CC03E8" w:rsidRDefault="00AC0EB5" w:rsidP="00CC03E8">
      <w:pPr>
        <w:pStyle w:val="ListParagraph"/>
        <w:numPr>
          <w:ilvl w:val="0"/>
          <w:numId w:val="16"/>
        </w:numPr>
        <w:spacing w:after="0"/>
        <w:ind w:left="1080"/>
        <w:rPr>
          <w:rFonts w:ascii="Arial" w:hAnsi="Arial" w:cs="Arial"/>
          <w:sz w:val="18"/>
          <w:szCs w:val="18"/>
        </w:rPr>
      </w:pPr>
      <w:r w:rsidRPr="009E0A56">
        <w:rPr>
          <w:rFonts w:ascii="Arial" w:hAnsi="Arial" w:cs="Arial"/>
          <w:sz w:val="18"/>
          <w:szCs w:val="18"/>
        </w:rPr>
        <w:t>A description of the law enforcement authority of the campus security personnel.</w:t>
      </w:r>
    </w:p>
    <w:p w14:paraId="0A3391FD" w14:textId="77777777" w:rsidR="00AC0EB5" w:rsidRPr="009E0A56" w:rsidRDefault="00AC0EB5" w:rsidP="00CC03E8">
      <w:pPr>
        <w:pStyle w:val="NoSpacing"/>
        <w:numPr>
          <w:ilvl w:val="0"/>
          <w:numId w:val="16"/>
        </w:numPr>
        <w:ind w:left="1080"/>
        <w:rPr>
          <w:rFonts w:ascii="Arial" w:hAnsi="Arial" w:cs="Arial"/>
          <w:sz w:val="18"/>
          <w:szCs w:val="18"/>
        </w:rPr>
      </w:pPr>
      <w:r w:rsidRPr="009E0A56">
        <w:rPr>
          <w:rFonts w:ascii="Arial" w:hAnsi="Arial" w:cs="Arial"/>
          <w:sz w:val="18"/>
          <w:szCs w:val="18"/>
        </w:rPr>
        <w:t>A description of the working relationship of campus security personnel with State and local law enforcement agencies, including whether the institution has agreements with such agencies, such written memoranda of understanding (MOU), for the investigation of alleged criminal offenses.</w:t>
      </w:r>
    </w:p>
    <w:p w14:paraId="77743D45" w14:textId="77777777" w:rsidR="00AC0EB5" w:rsidRPr="009E0A56" w:rsidRDefault="00AC0EB5" w:rsidP="00CC03E8">
      <w:pPr>
        <w:pStyle w:val="NoSpacing"/>
        <w:numPr>
          <w:ilvl w:val="0"/>
          <w:numId w:val="16"/>
        </w:numPr>
        <w:ind w:left="1080"/>
        <w:rPr>
          <w:rFonts w:ascii="Arial" w:hAnsi="Arial" w:cs="Arial"/>
          <w:sz w:val="18"/>
          <w:szCs w:val="18"/>
        </w:rPr>
      </w:pPr>
      <w:r w:rsidRPr="009E0A56">
        <w:rPr>
          <w:rFonts w:ascii="Arial" w:hAnsi="Arial" w:cs="Arial"/>
          <w:sz w:val="18"/>
          <w:szCs w:val="18"/>
        </w:rPr>
        <w:t>A statement of policies which encourage accurate and prompt reporting of all crimes to the campus police and the appropriate law enforcement agencies.</w:t>
      </w:r>
    </w:p>
    <w:p w14:paraId="415F8045" w14:textId="77777777" w:rsidR="00AC0EB5" w:rsidRPr="009E0A56" w:rsidRDefault="00AC0EB5" w:rsidP="00CC03E8">
      <w:pPr>
        <w:pStyle w:val="NoSpacing"/>
        <w:numPr>
          <w:ilvl w:val="0"/>
          <w:numId w:val="16"/>
        </w:numPr>
        <w:ind w:left="1080"/>
        <w:rPr>
          <w:rFonts w:ascii="Arial" w:hAnsi="Arial" w:cs="Arial"/>
          <w:sz w:val="18"/>
          <w:szCs w:val="18"/>
        </w:rPr>
      </w:pPr>
      <w:r w:rsidRPr="009E0A56">
        <w:rPr>
          <w:rFonts w:ascii="Arial" w:hAnsi="Arial" w:cs="Arial"/>
          <w:sz w:val="18"/>
          <w:szCs w:val="18"/>
        </w:rPr>
        <w:t>Students and employees should refer to the person or agency listed at the end of this report when reporting or seeking help on a criminal incident.  Please note that any emergency that requires immediate attention should not wait to report to the school’s officer but rather should contact the appropriate agency by calling (911).</w:t>
      </w:r>
    </w:p>
    <w:p w14:paraId="07C8A8D1" w14:textId="77777777" w:rsidR="00AC0EB5" w:rsidRPr="00CC03E8" w:rsidRDefault="00AC0EB5" w:rsidP="00CC03E8">
      <w:pPr>
        <w:pStyle w:val="NoSpacing"/>
        <w:ind w:left="360"/>
        <w:rPr>
          <w:rFonts w:ascii="Arial" w:hAnsi="Arial" w:cs="Arial"/>
          <w:sz w:val="8"/>
          <w:szCs w:val="8"/>
        </w:rPr>
      </w:pPr>
    </w:p>
    <w:p w14:paraId="380113EC" w14:textId="77777777" w:rsidR="00AC0EB5" w:rsidRPr="009E0A56" w:rsidRDefault="00AC0EB5" w:rsidP="00AC0EB5">
      <w:pPr>
        <w:pStyle w:val="BodyText"/>
        <w:ind w:left="720"/>
        <w:rPr>
          <w:b/>
          <w:u w:val="single"/>
        </w:rPr>
      </w:pPr>
      <w:r w:rsidRPr="009E0A56">
        <w:rPr>
          <w:b/>
          <w:u w:val="single"/>
        </w:rPr>
        <w:t>The institution does not maintain any special relationship with State and local police and does not have an agreement with those police agencies (such as written memoranda of understanding) to investigate alleged crimes.</w:t>
      </w:r>
    </w:p>
    <w:p w14:paraId="1C660ED7" w14:textId="77777777" w:rsidR="00AC0EB5" w:rsidRPr="009E0A56" w:rsidRDefault="00AC0EB5" w:rsidP="00AC0EB5">
      <w:pPr>
        <w:pStyle w:val="BodyText"/>
        <w:ind w:left="720"/>
        <w:rPr>
          <w:b/>
          <w:u w:val="single"/>
        </w:rPr>
      </w:pPr>
      <w:r w:rsidRPr="009E0A56">
        <w:rPr>
          <w:b/>
          <w:u w:val="single"/>
        </w:rPr>
        <w:t>This Institution encourages students to complete a timely reporting of all crimes to the campus administrators, police and appropriate law enforcement agencies</w:t>
      </w:r>
    </w:p>
    <w:p w14:paraId="12541A3C" w14:textId="77777777" w:rsidR="00AC0EB5" w:rsidRPr="009E0A56" w:rsidRDefault="00AC0EB5" w:rsidP="00AC0EB5">
      <w:pPr>
        <w:pStyle w:val="BodyText"/>
        <w:ind w:left="720"/>
        <w:rPr>
          <w:b/>
          <w:u w:val="single"/>
        </w:rPr>
      </w:pPr>
      <w:r w:rsidRPr="009E0A56">
        <w:rPr>
          <w:b/>
          <w:u w:val="single"/>
        </w:rPr>
        <w:t>This institution encourages students to immediately report an incident where an emergency evacuation will be needed.  All students should be familiar with the evacuation procedures posted in several key places around the campus.</w:t>
      </w:r>
    </w:p>
    <w:p w14:paraId="3F7F3841" w14:textId="77777777" w:rsidR="00AC0EB5" w:rsidRPr="00255FC9" w:rsidRDefault="00AC0EB5" w:rsidP="00AC0EB5">
      <w:pPr>
        <w:pStyle w:val="BodyText"/>
        <w:ind w:left="720"/>
        <w:rPr>
          <w:b/>
          <w:u w:val="single"/>
        </w:rPr>
      </w:pPr>
      <w:r w:rsidRPr="00255FC9">
        <w:rPr>
          <w:b/>
          <w:u w:val="single"/>
        </w:rPr>
        <w:t>This institution does not provide on-campus housing.  Therefore, the following disclosures do not apply to this institution:</w:t>
      </w:r>
    </w:p>
    <w:p w14:paraId="0E9DE1E5" w14:textId="77777777" w:rsidR="00AC0EB5" w:rsidRPr="00255FC9" w:rsidRDefault="00AC0EB5" w:rsidP="00AC0EB5">
      <w:pPr>
        <w:pStyle w:val="BodyText"/>
        <w:spacing w:after="0"/>
        <w:ind w:left="1440"/>
        <w:rPr>
          <w:b/>
          <w:u w:val="single"/>
        </w:rPr>
      </w:pPr>
      <w:r w:rsidRPr="00255FC9">
        <w:rPr>
          <w:b/>
          <w:u w:val="single"/>
        </w:rPr>
        <w:t>Fire safety (668.49)</w:t>
      </w:r>
    </w:p>
    <w:p w14:paraId="59EFBE38" w14:textId="77777777" w:rsidR="00AC0EB5" w:rsidRPr="009E0A56" w:rsidRDefault="00AC0EB5" w:rsidP="00AC0EB5">
      <w:pPr>
        <w:pStyle w:val="BodyText"/>
        <w:spacing w:after="0"/>
        <w:ind w:left="1440"/>
        <w:rPr>
          <w:b/>
          <w:u w:val="single"/>
        </w:rPr>
      </w:pPr>
      <w:r w:rsidRPr="00255FC9">
        <w:rPr>
          <w:b/>
          <w:u w:val="single"/>
        </w:rPr>
        <w:t>Missing students (668.46(h))</w:t>
      </w:r>
    </w:p>
    <w:p w14:paraId="7364329C" w14:textId="77777777" w:rsidR="00AC0EB5" w:rsidRPr="009E0A56" w:rsidRDefault="00AC0EB5" w:rsidP="00AC0EB5">
      <w:pPr>
        <w:pStyle w:val="BodyText"/>
        <w:spacing w:before="120"/>
        <w:ind w:left="720"/>
        <w:rPr>
          <w:b/>
          <w:u w:val="single"/>
        </w:rPr>
      </w:pPr>
      <w:r w:rsidRPr="009E0A56">
        <w:rPr>
          <w:b/>
          <w:u w:val="single"/>
        </w:rPr>
        <w:t>Peer to Peer file sharing:  Students authorized to utilize the institutional electronic equipment for purposes of conducting research, practical work, writing essays, doing homework assignments or in any general use of the equipment for course related work, are strictly unauthorized to copy or distribute any copyrighted material and any violations will subject the individual violator (staff member, non</w:t>
      </w:r>
      <w:r>
        <w:rPr>
          <w:b/>
          <w:u w:val="single"/>
        </w:rPr>
        <w:t>-</w:t>
      </w:r>
      <w:r w:rsidRPr="009E0A56">
        <w:rPr>
          <w:b/>
          <w:u w:val="single"/>
        </w:rPr>
        <w:t>staff member or student) to civil and criminal liabilities.  The first violation will be punish</w:t>
      </w:r>
      <w:r>
        <w:rPr>
          <w:b/>
          <w:u w:val="single"/>
        </w:rPr>
        <w:t>ed</w:t>
      </w:r>
      <w:r w:rsidRPr="009E0A56">
        <w:rPr>
          <w:b/>
          <w:u w:val="single"/>
        </w:rPr>
        <w:t xml:space="preserve"> by removing any authorized privilege use of any institutional equipment, if the violation includes the use of individually owned equipment, the individual will not be allowed to bring in his/her personal equipment into the school premises.  Second violation the staff member may be terminated or the student may be expelled from school.  This decision will be taken by the school administration.  The institution conducts annual evaluations of the procedures in place to prevent any violations of copyrighted materials observing the need of the students to have access to the institutional network.  The institution will keep a log summarizing violations reported and disciplinary actions taken.</w:t>
      </w:r>
    </w:p>
    <w:p w14:paraId="65F6857A" w14:textId="77777777" w:rsidR="00AC0EB5" w:rsidRPr="009E0A56" w:rsidRDefault="00AC0EB5" w:rsidP="00AC0EB5">
      <w:pPr>
        <w:pStyle w:val="BodyText"/>
        <w:ind w:left="720"/>
        <w:rPr>
          <w:b/>
          <w:u w:val="single"/>
        </w:rPr>
      </w:pPr>
      <w:r w:rsidRPr="009E0A56">
        <w:rPr>
          <w:b/>
          <w:u w:val="single"/>
        </w:rPr>
        <w:t xml:space="preserve">Students and employees should refer to the following person or agency when reporting or seeking help on a </w:t>
      </w:r>
      <w:proofErr w:type="gramStart"/>
      <w:r w:rsidRPr="009E0A56">
        <w:rPr>
          <w:b/>
          <w:u w:val="single"/>
        </w:rPr>
        <w:t>criminal incidents</w:t>
      </w:r>
      <w:proofErr w:type="gramEnd"/>
      <w:r w:rsidRPr="009E0A56">
        <w:rPr>
          <w:b/>
          <w:u w:val="single"/>
        </w:rPr>
        <w:t>.  Please note that any emergency that requires immediate attention should not wait to report to the school’s officer but rather should contact the appropriate agency by calling (911).</w:t>
      </w:r>
    </w:p>
    <w:p w14:paraId="3D6B8E6F" w14:textId="77777777" w:rsidR="00AC0EB5" w:rsidRPr="009E0A56" w:rsidRDefault="00AC0EB5" w:rsidP="00AC0EB5">
      <w:pPr>
        <w:pStyle w:val="BodyText"/>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580"/>
      </w:tblGrid>
      <w:tr w:rsidR="00AC0EB5" w:rsidRPr="009E0A56" w14:paraId="028B8D36" w14:textId="77777777" w:rsidTr="00AC0EB5">
        <w:tc>
          <w:tcPr>
            <w:tcW w:w="2628" w:type="dxa"/>
          </w:tcPr>
          <w:p w14:paraId="62440E7D" w14:textId="77777777" w:rsidR="00AC0EB5" w:rsidRPr="009E0A56" w:rsidRDefault="00AC0EB5" w:rsidP="00AC0EB5">
            <w:pPr>
              <w:pStyle w:val="BodyText"/>
            </w:pPr>
            <w:r w:rsidRPr="009E0A56">
              <w:t>Name of institution’s Financial Aid Officer</w:t>
            </w:r>
          </w:p>
        </w:tc>
        <w:tc>
          <w:tcPr>
            <w:tcW w:w="5580" w:type="dxa"/>
          </w:tcPr>
          <w:p w14:paraId="67ECCD44" w14:textId="25D2A2F3" w:rsidR="00AC0EB5" w:rsidRPr="009E0A56" w:rsidRDefault="00E1442E" w:rsidP="00AC0EB5">
            <w:pPr>
              <w:pStyle w:val="BodyText"/>
            </w:pPr>
            <w:r>
              <w:t>Sandra Flores</w:t>
            </w:r>
          </w:p>
        </w:tc>
      </w:tr>
      <w:tr w:rsidR="00AC0EB5" w:rsidRPr="009E0A56" w14:paraId="7AB0E679" w14:textId="77777777" w:rsidTr="00AC0EB5">
        <w:tc>
          <w:tcPr>
            <w:tcW w:w="2628" w:type="dxa"/>
          </w:tcPr>
          <w:p w14:paraId="3EB50C7C" w14:textId="77777777" w:rsidR="00AC0EB5" w:rsidRPr="009E0A56" w:rsidRDefault="00AC0EB5" w:rsidP="00AC0EB5">
            <w:pPr>
              <w:pStyle w:val="BodyText"/>
            </w:pPr>
            <w:r w:rsidRPr="009E0A56">
              <w:t>Title</w:t>
            </w:r>
          </w:p>
        </w:tc>
        <w:tc>
          <w:tcPr>
            <w:tcW w:w="5580" w:type="dxa"/>
          </w:tcPr>
          <w:p w14:paraId="42ACCFE9" w14:textId="77777777" w:rsidR="00AC0EB5" w:rsidRPr="009E0A56" w:rsidRDefault="00AC0EB5" w:rsidP="00AC0EB5">
            <w:pPr>
              <w:pStyle w:val="BodyText"/>
            </w:pPr>
            <w:r w:rsidRPr="009E0A56">
              <w:t>Financial Aid Officer</w:t>
            </w:r>
          </w:p>
        </w:tc>
      </w:tr>
      <w:tr w:rsidR="00AC0EB5" w:rsidRPr="009E0A56" w14:paraId="5B86B2F0" w14:textId="77777777" w:rsidTr="00AC0EB5">
        <w:tc>
          <w:tcPr>
            <w:tcW w:w="2628" w:type="dxa"/>
          </w:tcPr>
          <w:p w14:paraId="6F869F13" w14:textId="77777777" w:rsidR="00AC0EB5" w:rsidRPr="009E0A56" w:rsidRDefault="00AC0EB5" w:rsidP="00AC0EB5">
            <w:pPr>
              <w:pStyle w:val="BodyText"/>
            </w:pPr>
            <w:r w:rsidRPr="009E0A56">
              <w:t>School Name</w:t>
            </w:r>
          </w:p>
        </w:tc>
        <w:tc>
          <w:tcPr>
            <w:tcW w:w="5580" w:type="dxa"/>
          </w:tcPr>
          <w:p w14:paraId="1A918421" w14:textId="7DF4EEA9" w:rsidR="00AC0EB5" w:rsidRPr="009E0A56" w:rsidRDefault="00AC0EB5" w:rsidP="00AC0EB5">
            <w:pPr>
              <w:pStyle w:val="BodyText"/>
              <w:rPr>
                <w:rFonts w:ascii="Arial" w:hAnsi="Arial" w:cs="Arial"/>
              </w:rPr>
            </w:pPr>
            <w:r w:rsidRPr="009E0A56">
              <w:rPr>
                <w:rFonts w:ascii="Arial" w:hAnsi="Arial" w:cs="Arial"/>
                <w:b/>
              </w:rPr>
              <w:fldChar w:fldCharType="begin"/>
            </w:r>
            <w:r w:rsidRPr="009E0A56">
              <w:rPr>
                <w:rFonts w:ascii="Arial" w:hAnsi="Arial" w:cs="Arial"/>
                <w:b/>
              </w:rPr>
              <w:instrText>mergefield schlname \* charformat</w:instrText>
            </w:r>
            <w:r w:rsidRPr="009E0A56">
              <w:rPr>
                <w:rFonts w:ascii="Arial" w:hAnsi="Arial" w:cs="Arial"/>
                <w:b/>
              </w:rPr>
              <w:fldChar w:fldCharType="separate"/>
            </w:r>
            <w:r w:rsidR="00074ED5" w:rsidRPr="009B1392">
              <w:rPr>
                <w:rFonts w:ascii="Arial" w:hAnsi="Arial" w:cs="Arial"/>
                <w:b/>
                <w:noProof/>
              </w:rPr>
              <w:t>WAYNE'S COLLEGE OF BEAUTY</w:t>
            </w:r>
            <w:r w:rsidRPr="009E0A56">
              <w:rPr>
                <w:rFonts w:ascii="Arial" w:hAnsi="Arial" w:cs="Arial"/>
                <w:b/>
              </w:rPr>
              <w:fldChar w:fldCharType="end"/>
            </w:r>
          </w:p>
        </w:tc>
      </w:tr>
      <w:tr w:rsidR="00AC0EB5" w:rsidRPr="009E0A56" w14:paraId="3A22B7DE" w14:textId="77777777" w:rsidTr="00AC0EB5">
        <w:tc>
          <w:tcPr>
            <w:tcW w:w="2628" w:type="dxa"/>
          </w:tcPr>
          <w:p w14:paraId="598B8FEE" w14:textId="77777777" w:rsidR="00AC0EB5" w:rsidRPr="009E0A56" w:rsidRDefault="00AC0EB5" w:rsidP="00AC0EB5">
            <w:pPr>
              <w:pStyle w:val="BodyText"/>
            </w:pPr>
            <w:r w:rsidRPr="009E0A56">
              <w:t>Street address</w:t>
            </w:r>
          </w:p>
        </w:tc>
        <w:tc>
          <w:tcPr>
            <w:tcW w:w="5580" w:type="dxa"/>
          </w:tcPr>
          <w:p w14:paraId="5A1D8922" w14:textId="447F81A9" w:rsidR="00AC0EB5" w:rsidRPr="009E0A56" w:rsidRDefault="00AC0EB5" w:rsidP="00AC0EB5">
            <w:pPr>
              <w:rPr>
                <w:rFonts w:ascii="Arial" w:hAnsi="Arial" w:cs="Arial"/>
              </w:rPr>
            </w:pPr>
            <w:r w:rsidRPr="009E0A56">
              <w:rPr>
                <w:rFonts w:ascii="Arial" w:hAnsi="Arial" w:cs="Arial"/>
              </w:rPr>
              <w:fldChar w:fldCharType="begin"/>
            </w:r>
            <w:r w:rsidRPr="009E0A56">
              <w:rPr>
                <w:rFonts w:ascii="Arial" w:hAnsi="Arial" w:cs="Arial"/>
              </w:rPr>
              <w:instrText>mergefield schlstreet \*charformat</w:instrText>
            </w:r>
            <w:r w:rsidRPr="009E0A56">
              <w:rPr>
                <w:rFonts w:ascii="Arial" w:hAnsi="Arial" w:cs="Arial"/>
              </w:rPr>
              <w:fldChar w:fldCharType="separate"/>
            </w:r>
            <w:r w:rsidR="00074ED5" w:rsidRPr="009B1392">
              <w:rPr>
                <w:rFonts w:ascii="Arial" w:hAnsi="Arial" w:cs="Arial"/>
                <w:noProof/>
              </w:rPr>
              <w:t>1271 N. Main St.</w:t>
            </w:r>
            <w:r w:rsidRPr="009E0A56">
              <w:rPr>
                <w:rFonts w:ascii="Arial" w:hAnsi="Arial" w:cs="Arial"/>
              </w:rPr>
              <w:fldChar w:fldCharType="end"/>
            </w:r>
          </w:p>
        </w:tc>
      </w:tr>
      <w:tr w:rsidR="00AC0EB5" w:rsidRPr="009E0A56" w14:paraId="7F0AE961" w14:textId="77777777" w:rsidTr="00AC0EB5">
        <w:tc>
          <w:tcPr>
            <w:tcW w:w="2628" w:type="dxa"/>
          </w:tcPr>
          <w:p w14:paraId="60F4834F" w14:textId="77777777" w:rsidR="00AC0EB5" w:rsidRPr="009E0A56" w:rsidRDefault="00AC0EB5" w:rsidP="00AC0EB5">
            <w:pPr>
              <w:pStyle w:val="BodyText"/>
            </w:pPr>
            <w:r w:rsidRPr="009E0A56">
              <w:t>City, State Zip</w:t>
            </w:r>
          </w:p>
        </w:tc>
        <w:tc>
          <w:tcPr>
            <w:tcW w:w="5580" w:type="dxa"/>
          </w:tcPr>
          <w:p w14:paraId="1F5E485D" w14:textId="27D1785A" w:rsidR="00AC0EB5" w:rsidRPr="009E0A56" w:rsidRDefault="00AC0EB5" w:rsidP="00AC0EB5">
            <w:pPr>
              <w:pStyle w:val="BodyText"/>
              <w:rPr>
                <w:rFonts w:ascii="Arial" w:hAnsi="Arial" w:cs="Arial"/>
              </w:rPr>
            </w:pPr>
            <w:r w:rsidRPr="009E0A56">
              <w:rPr>
                <w:rFonts w:ascii="Arial" w:hAnsi="Arial" w:cs="Arial"/>
              </w:rPr>
              <w:fldChar w:fldCharType="begin"/>
            </w:r>
            <w:r w:rsidRPr="009E0A56">
              <w:rPr>
                <w:rFonts w:ascii="Arial" w:hAnsi="Arial" w:cs="Arial"/>
              </w:rPr>
              <w:instrText>mergefield schlcity \*charformat</w:instrText>
            </w:r>
            <w:r w:rsidRPr="009E0A56">
              <w:rPr>
                <w:rFonts w:ascii="Arial" w:hAnsi="Arial" w:cs="Arial"/>
              </w:rPr>
              <w:fldChar w:fldCharType="separate"/>
            </w:r>
            <w:r w:rsidR="00074ED5" w:rsidRPr="009B1392">
              <w:rPr>
                <w:rFonts w:ascii="Arial" w:hAnsi="Arial" w:cs="Arial"/>
                <w:noProof/>
              </w:rPr>
              <w:t>SALINAS</w:t>
            </w:r>
            <w:r w:rsidRPr="009E0A56">
              <w:rPr>
                <w:rFonts w:ascii="Arial" w:hAnsi="Arial" w:cs="Arial"/>
              </w:rPr>
              <w:fldChar w:fldCharType="end"/>
            </w:r>
            <w:r w:rsidRPr="009E0A56">
              <w:rPr>
                <w:rFonts w:ascii="Arial" w:hAnsi="Arial" w:cs="Arial"/>
              </w:rPr>
              <w:t xml:space="preserve"> </w:t>
            </w:r>
            <w:r w:rsidRPr="009E0A56">
              <w:rPr>
                <w:rFonts w:ascii="Arial" w:hAnsi="Arial" w:cs="Arial"/>
              </w:rPr>
              <w:fldChar w:fldCharType="begin"/>
            </w:r>
            <w:r w:rsidRPr="009E0A56">
              <w:rPr>
                <w:rFonts w:ascii="Arial" w:hAnsi="Arial" w:cs="Arial"/>
              </w:rPr>
              <w:instrText>mergefield schlstate \*charformat</w:instrText>
            </w:r>
            <w:r w:rsidRPr="009E0A56">
              <w:rPr>
                <w:rFonts w:ascii="Arial" w:hAnsi="Arial" w:cs="Arial"/>
              </w:rPr>
              <w:fldChar w:fldCharType="separate"/>
            </w:r>
            <w:r w:rsidR="00074ED5" w:rsidRPr="009B1392">
              <w:rPr>
                <w:rFonts w:ascii="Arial" w:hAnsi="Arial" w:cs="Arial"/>
                <w:noProof/>
              </w:rPr>
              <w:t>CA</w:t>
            </w:r>
            <w:r w:rsidRPr="009E0A56">
              <w:rPr>
                <w:rFonts w:ascii="Arial" w:hAnsi="Arial" w:cs="Arial"/>
              </w:rPr>
              <w:fldChar w:fldCharType="end"/>
            </w:r>
            <w:r w:rsidRPr="009E0A56">
              <w:rPr>
                <w:rFonts w:ascii="Arial" w:hAnsi="Arial" w:cs="Arial"/>
              </w:rPr>
              <w:t xml:space="preserve"> </w:t>
            </w:r>
            <w:r w:rsidRPr="009E0A56">
              <w:rPr>
                <w:rFonts w:ascii="Arial" w:hAnsi="Arial" w:cs="Arial"/>
              </w:rPr>
              <w:fldChar w:fldCharType="begin"/>
            </w:r>
            <w:r w:rsidRPr="009E0A56">
              <w:rPr>
                <w:rFonts w:ascii="Arial" w:hAnsi="Arial" w:cs="Arial"/>
              </w:rPr>
              <w:instrText>mergefield schlzip \*charformat</w:instrText>
            </w:r>
            <w:r w:rsidRPr="009E0A56">
              <w:rPr>
                <w:rFonts w:ascii="Arial" w:hAnsi="Arial" w:cs="Arial"/>
              </w:rPr>
              <w:fldChar w:fldCharType="separate"/>
            </w:r>
            <w:r w:rsidR="00074ED5" w:rsidRPr="009B1392">
              <w:rPr>
                <w:rFonts w:ascii="Arial" w:hAnsi="Arial" w:cs="Arial"/>
                <w:noProof/>
              </w:rPr>
              <w:t>93906-0000</w:t>
            </w:r>
            <w:r w:rsidRPr="009E0A56">
              <w:rPr>
                <w:rFonts w:ascii="Arial" w:hAnsi="Arial" w:cs="Arial"/>
              </w:rPr>
              <w:fldChar w:fldCharType="end"/>
            </w:r>
          </w:p>
        </w:tc>
      </w:tr>
      <w:tr w:rsidR="00AC0EB5" w:rsidRPr="009E0A56" w14:paraId="1A3E7D6C" w14:textId="77777777" w:rsidTr="00AC0EB5">
        <w:tc>
          <w:tcPr>
            <w:tcW w:w="2628" w:type="dxa"/>
          </w:tcPr>
          <w:p w14:paraId="60A82705" w14:textId="77777777" w:rsidR="00AC0EB5" w:rsidRPr="009E0A56" w:rsidRDefault="00AC0EB5" w:rsidP="00AC0EB5">
            <w:pPr>
              <w:pStyle w:val="BodyText"/>
            </w:pPr>
            <w:r w:rsidRPr="009E0A56">
              <w:t>Phone No.</w:t>
            </w:r>
          </w:p>
        </w:tc>
        <w:tc>
          <w:tcPr>
            <w:tcW w:w="5580" w:type="dxa"/>
          </w:tcPr>
          <w:p w14:paraId="2DEDE387" w14:textId="49BD94D2" w:rsidR="00AC0EB5" w:rsidRPr="009E0A56" w:rsidRDefault="00E1442E" w:rsidP="00AC0EB5">
            <w:r>
              <w:t>831.443.4077</w:t>
            </w:r>
          </w:p>
        </w:tc>
      </w:tr>
    </w:tbl>
    <w:p w14:paraId="6A5E67BB" w14:textId="77777777" w:rsidR="00AC0EB5" w:rsidRPr="00CC03E8" w:rsidRDefault="00AC0EB5" w:rsidP="00AC0EB5">
      <w:pPr>
        <w:ind w:left="360"/>
        <w:rPr>
          <w:rFonts w:ascii="Univers (W1)" w:hAnsi="Univers (W1)"/>
          <w:sz w:val="8"/>
          <w:szCs w:val="8"/>
        </w:rPr>
      </w:pPr>
    </w:p>
    <w:p w14:paraId="42BE666C" w14:textId="77777777" w:rsidR="00AC0EB5" w:rsidRPr="00CC03E8" w:rsidRDefault="00AC0EB5" w:rsidP="00CC03E8">
      <w:pPr>
        <w:tabs>
          <w:tab w:val="left" w:pos="8640"/>
        </w:tabs>
        <w:ind w:left="900"/>
        <w:jc w:val="right"/>
        <w:outlineLvl w:val="0"/>
        <w:rPr>
          <w:rStyle w:val="Emphasis"/>
          <w:rFonts w:ascii="Arial" w:hAnsi="Arial" w:cs="Arial"/>
          <w:b/>
        </w:rPr>
      </w:pPr>
      <w:r w:rsidRPr="00CC03E8">
        <w:rPr>
          <w:rFonts w:ascii="Arial" w:hAnsi="Arial" w:cs="Arial"/>
          <w:b/>
          <w:bCs/>
          <w:caps/>
          <w:sz w:val="18"/>
          <w:szCs w:val="18"/>
        </w:rPr>
        <w:t xml:space="preserve">Page </w:t>
      </w:r>
      <w:r w:rsidR="00864471">
        <w:rPr>
          <w:rFonts w:ascii="Arial" w:hAnsi="Arial" w:cs="Arial"/>
          <w:b/>
          <w:bCs/>
          <w:caps/>
          <w:sz w:val="18"/>
          <w:szCs w:val="18"/>
        </w:rPr>
        <w:t>4</w:t>
      </w:r>
    </w:p>
    <w:p w14:paraId="1D6C0FE2" w14:textId="35DD5A70" w:rsidR="008E7859" w:rsidRDefault="008E7859">
      <w:pPr>
        <w:overflowPunct/>
        <w:autoSpaceDE/>
        <w:autoSpaceDN/>
        <w:adjustRightInd/>
        <w:textAlignment w:val="auto"/>
        <w:rPr>
          <w:rStyle w:val="Heading1Char"/>
          <w:b w:val="0"/>
          <w:bCs w:val="0"/>
          <w:i/>
          <w:iCs/>
          <w:kern w:val="0"/>
          <w:sz w:val="20"/>
          <w:szCs w:val="20"/>
        </w:rPr>
      </w:pPr>
    </w:p>
    <w:sectPr w:rsidR="008E7859" w:rsidSect="007D16B4">
      <w:headerReference w:type="default" r:id="rId8"/>
      <w:type w:val="continuous"/>
      <w:pgSz w:w="12240" w:h="15840" w:code="1"/>
      <w:pgMar w:top="720" w:right="450" w:bottom="720" w:left="72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401FE" w14:textId="77777777" w:rsidR="00A81038" w:rsidRDefault="00A81038">
      <w:r>
        <w:separator/>
      </w:r>
    </w:p>
  </w:endnote>
  <w:endnote w:type="continuationSeparator" w:id="0">
    <w:p w14:paraId="47D561E6" w14:textId="77777777" w:rsidR="00A81038" w:rsidRDefault="00A8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476B8" w14:textId="77777777" w:rsidR="00A81038" w:rsidRDefault="00A81038">
      <w:r>
        <w:separator/>
      </w:r>
    </w:p>
  </w:footnote>
  <w:footnote w:type="continuationSeparator" w:id="0">
    <w:p w14:paraId="586DFAE2" w14:textId="77777777" w:rsidR="00A81038" w:rsidRDefault="00A81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4C38" w14:textId="77777777" w:rsidR="00116EAF" w:rsidRPr="00AE1217" w:rsidRDefault="00116EAF" w:rsidP="00AE1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24pt;height:12.75pt;visibility:visible" o:bullet="t">
        <v:imagedata r:id="rId1" o:title=""/>
      </v:shape>
    </w:pict>
  </w:numPicBullet>
  <w:numPicBullet w:numPicBulletId="2">
    <w:pict>
      <v:shape id="_x0000_i1046" type="#_x0000_t75" style="width:24pt;height:12.75pt;visibility:visible" o:bullet="t">
        <v:imagedata r:id="rId2" o:title=""/>
      </v:shape>
    </w:pict>
  </w:numPicBullet>
  <w:abstractNum w:abstractNumId="0" w15:restartNumberingAfterBreak="0">
    <w:nsid w:val="BAD021F0"/>
    <w:multiLevelType w:val="hybridMultilevel"/>
    <w:tmpl w:val="66B3D0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80EDC22"/>
    <w:multiLevelType w:val="hybridMultilevel"/>
    <w:tmpl w:val="E27E8C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singleLevel"/>
    <w:tmpl w:val="EE76B2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ACDC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CC1F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481A60F8"/>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D25498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78700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A67422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E2A0C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5471BC3"/>
    <w:multiLevelType w:val="hybridMultilevel"/>
    <w:tmpl w:val="E898C786"/>
    <w:lvl w:ilvl="0" w:tplc="E8BAB64A">
      <w:start w:val="2"/>
      <w:numFmt w:val="bullet"/>
      <w:lvlText w:val=""/>
      <w:lvlJc w:val="left"/>
      <w:pPr>
        <w:ind w:left="720" w:hanging="360"/>
      </w:pPr>
      <w:rPr>
        <w:rFonts w:ascii="Symbol" w:eastAsia="Calibr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A1C4F"/>
    <w:multiLevelType w:val="hybridMultilevel"/>
    <w:tmpl w:val="9E56CEAE"/>
    <w:lvl w:ilvl="0" w:tplc="EBD6F8FC">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55E0B"/>
    <w:multiLevelType w:val="hybridMultilevel"/>
    <w:tmpl w:val="3AFC5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0D2C87"/>
    <w:multiLevelType w:val="hybridMultilevel"/>
    <w:tmpl w:val="0D14F76E"/>
    <w:lvl w:ilvl="0" w:tplc="FB64C1D2">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EE39F9"/>
    <w:multiLevelType w:val="hybridMultilevel"/>
    <w:tmpl w:val="026088F2"/>
    <w:lvl w:ilvl="0" w:tplc="0409000F">
      <w:start w:val="2"/>
      <w:numFmt w:val="decimal"/>
      <w:lvlText w:val="%1."/>
      <w:lvlJc w:val="left"/>
      <w:pPr>
        <w:tabs>
          <w:tab w:val="num" w:pos="720"/>
        </w:tabs>
        <w:ind w:left="720" w:hanging="360"/>
      </w:pPr>
      <w:rPr>
        <w:rFonts w:hint="default"/>
      </w:rPr>
    </w:lvl>
    <w:lvl w:ilvl="1" w:tplc="27A8E418">
      <w:start w:val="1"/>
      <w:numFmt w:val="lowerLetter"/>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823395"/>
    <w:multiLevelType w:val="hybridMultilevel"/>
    <w:tmpl w:val="C76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E7D92"/>
    <w:multiLevelType w:val="hybridMultilevel"/>
    <w:tmpl w:val="5AC21C58"/>
    <w:lvl w:ilvl="0" w:tplc="EBD6F8FC">
      <w:start w:val="1"/>
      <w:numFmt w:val="bullet"/>
      <w:lvlText w:val=""/>
      <w:lvlPicBulletId w:val="1"/>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B5942"/>
    <w:multiLevelType w:val="hybridMultilevel"/>
    <w:tmpl w:val="4F365B8E"/>
    <w:lvl w:ilvl="0" w:tplc="EBD6F8FC">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E3EDC"/>
    <w:multiLevelType w:val="hybridMultilevel"/>
    <w:tmpl w:val="44528130"/>
    <w:lvl w:ilvl="0" w:tplc="F8FA29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C1273F1"/>
    <w:multiLevelType w:val="hybridMultilevel"/>
    <w:tmpl w:val="097AC858"/>
    <w:lvl w:ilvl="0" w:tplc="C6567034">
      <w:start w:val="1"/>
      <w:numFmt w:val="lowerLetter"/>
      <w:lvlText w:val="%1."/>
      <w:lvlJc w:val="left"/>
      <w:pPr>
        <w:tabs>
          <w:tab w:val="num" w:pos="1080"/>
        </w:tabs>
        <w:ind w:left="1080" w:hanging="360"/>
      </w:pPr>
      <w:rPr>
        <w:rFonts w:hint="default"/>
      </w:rPr>
    </w:lvl>
    <w:lvl w:ilvl="1" w:tplc="A97ECE04">
      <w:start w:val="7"/>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2EA40885"/>
    <w:multiLevelType w:val="hybridMultilevel"/>
    <w:tmpl w:val="E89AEE8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Wingding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Wingdings"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0B13359"/>
    <w:multiLevelType w:val="hybridMultilevel"/>
    <w:tmpl w:val="2E0ABA26"/>
    <w:lvl w:ilvl="0" w:tplc="EBD6F8FC">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EB353E"/>
    <w:multiLevelType w:val="hybridMultilevel"/>
    <w:tmpl w:val="908CD13E"/>
    <w:lvl w:ilvl="0" w:tplc="EBD6F8FC">
      <w:start w:val="1"/>
      <w:numFmt w:val="bullet"/>
      <w:lvlText w:val=""/>
      <w:lvlPicBulletId w:val="1"/>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101E32"/>
    <w:multiLevelType w:val="hybridMultilevel"/>
    <w:tmpl w:val="37B6AA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BC6E48"/>
    <w:multiLevelType w:val="hybridMultilevel"/>
    <w:tmpl w:val="3B7C7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CD32B9"/>
    <w:multiLevelType w:val="hybridMultilevel"/>
    <w:tmpl w:val="7DCEE836"/>
    <w:lvl w:ilvl="0" w:tplc="E244F7D4">
      <w:start w:val="1"/>
      <w:numFmt w:val="upperRoman"/>
      <w:lvlText w:val="%1."/>
      <w:lvlJc w:val="left"/>
      <w:pPr>
        <w:tabs>
          <w:tab w:val="num" w:pos="1440"/>
        </w:tabs>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DB2074"/>
    <w:multiLevelType w:val="hybridMultilevel"/>
    <w:tmpl w:val="784216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A70B77"/>
    <w:multiLevelType w:val="hybridMultilevel"/>
    <w:tmpl w:val="A2669E88"/>
    <w:lvl w:ilvl="0" w:tplc="2FC63000">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2728E0"/>
    <w:multiLevelType w:val="hybridMultilevel"/>
    <w:tmpl w:val="34B08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4C29AF"/>
    <w:multiLevelType w:val="hybridMultilevel"/>
    <w:tmpl w:val="D8B655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716859"/>
    <w:multiLevelType w:val="multilevel"/>
    <w:tmpl w:val="E07ED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6820F7"/>
    <w:multiLevelType w:val="hybridMultilevel"/>
    <w:tmpl w:val="E8A6BF22"/>
    <w:lvl w:ilvl="0" w:tplc="79D6878E">
      <w:start w:val="2"/>
      <w:numFmt w:val="bullet"/>
      <w:lvlText w:val=""/>
      <w:lvlJc w:val="left"/>
      <w:pPr>
        <w:ind w:left="720" w:hanging="360"/>
      </w:pPr>
      <w:rPr>
        <w:rFonts w:ascii="Symbol" w:eastAsia="Calibr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D3B7C"/>
    <w:multiLevelType w:val="hybridMultilevel"/>
    <w:tmpl w:val="699E5038"/>
    <w:lvl w:ilvl="0" w:tplc="171629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D355CD"/>
    <w:multiLevelType w:val="hybridMultilevel"/>
    <w:tmpl w:val="BF804C52"/>
    <w:lvl w:ilvl="0" w:tplc="6004059E">
      <w:start w:val="1"/>
      <w:numFmt w:val="bullet"/>
      <w:lvlText w:val=""/>
      <w:lvlPicBulletId w:val="2"/>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38"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A761FF"/>
    <w:multiLevelType w:val="hybridMultilevel"/>
    <w:tmpl w:val="277E7484"/>
    <w:lvl w:ilvl="0" w:tplc="4500A83A">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B6B6D"/>
    <w:multiLevelType w:val="hybridMultilevel"/>
    <w:tmpl w:val="6CFA1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74F11"/>
    <w:multiLevelType w:val="hybridMultilevel"/>
    <w:tmpl w:val="00C27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F6D82"/>
    <w:multiLevelType w:val="hybridMultilevel"/>
    <w:tmpl w:val="A3685D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5E17F1"/>
    <w:multiLevelType w:val="hybridMultilevel"/>
    <w:tmpl w:val="5B88EB28"/>
    <w:lvl w:ilvl="0" w:tplc="EBD6F8FC">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1065858">
    <w:abstractNumId w:val="7"/>
  </w:num>
  <w:num w:numId="2" w16cid:durableId="1259175806">
    <w:abstractNumId w:val="6"/>
  </w:num>
  <w:num w:numId="3" w16cid:durableId="261187934">
    <w:abstractNumId w:val="9"/>
  </w:num>
  <w:num w:numId="4" w16cid:durableId="100301009">
    <w:abstractNumId w:val="5"/>
  </w:num>
  <w:num w:numId="5" w16cid:durableId="981927164">
    <w:abstractNumId w:val="4"/>
  </w:num>
  <w:num w:numId="6" w16cid:durableId="1241256752">
    <w:abstractNumId w:val="8"/>
  </w:num>
  <w:num w:numId="7" w16cid:durableId="876161183">
    <w:abstractNumId w:val="3"/>
  </w:num>
  <w:num w:numId="8" w16cid:durableId="2014989903">
    <w:abstractNumId w:val="2"/>
  </w:num>
  <w:num w:numId="9" w16cid:durableId="1813019539">
    <w:abstractNumId w:val="20"/>
  </w:num>
  <w:num w:numId="10" w16cid:durableId="1325549686">
    <w:abstractNumId w:val="42"/>
  </w:num>
  <w:num w:numId="11" w16cid:durableId="639920491">
    <w:abstractNumId w:val="14"/>
  </w:num>
  <w:num w:numId="12" w16cid:durableId="2094081037">
    <w:abstractNumId w:val="34"/>
  </w:num>
  <w:num w:numId="13" w16cid:durableId="1015041079">
    <w:abstractNumId w:val="28"/>
  </w:num>
  <w:num w:numId="14" w16cid:durableId="1206792853">
    <w:abstractNumId w:val="13"/>
  </w:num>
  <w:num w:numId="15" w16cid:durableId="29769456">
    <w:abstractNumId w:val="32"/>
  </w:num>
  <w:num w:numId="16" w16cid:durableId="202329580">
    <w:abstractNumId w:val="16"/>
  </w:num>
  <w:num w:numId="17" w16cid:durableId="2000573082">
    <w:abstractNumId w:val="40"/>
  </w:num>
  <w:num w:numId="18" w16cid:durableId="526137305">
    <w:abstractNumId w:val="19"/>
  </w:num>
  <w:num w:numId="19" w16cid:durableId="1519931409">
    <w:abstractNumId w:val="30"/>
  </w:num>
  <w:num w:numId="20" w16cid:durableId="319621532">
    <w:abstractNumId w:val="17"/>
  </w:num>
  <w:num w:numId="21" w16cid:durableId="1128817768">
    <w:abstractNumId w:val="22"/>
  </w:num>
  <w:num w:numId="22" w16cid:durableId="163866478">
    <w:abstractNumId w:val="18"/>
  </w:num>
  <w:num w:numId="23" w16cid:durableId="2037461064">
    <w:abstractNumId w:val="44"/>
  </w:num>
  <w:num w:numId="24" w16cid:durableId="831943855">
    <w:abstractNumId w:val="26"/>
  </w:num>
  <w:num w:numId="25" w16cid:durableId="1946306589">
    <w:abstractNumId w:val="29"/>
  </w:num>
  <w:num w:numId="26" w16cid:durableId="985091114">
    <w:abstractNumId w:val="12"/>
  </w:num>
  <w:num w:numId="27" w16cid:durableId="1379741051">
    <w:abstractNumId w:val="11"/>
  </w:num>
  <w:num w:numId="28" w16cid:durableId="1698965911">
    <w:abstractNumId w:val="24"/>
  </w:num>
  <w:num w:numId="29" w16cid:durableId="1081290980">
    <w:abstractNumId w:val="37"/>
  </w:num>
  <w:num w:numId="30" w16cid:durableId="1104494091">
    <w:abstractNumId w:val="31"/>
  </w:num>
  <w:num w:numId="31" w16cid:durableId="205337547">
    <w:abstractNumId w:val="43"/>
  </w:num>
  <w:num w:numId="32" w16cid:durableId="1037320558">
    <w:abstractNumId w:val="33"/>
  </w:num>
  <w:num w:numId="33" w16cid:durableId="1255046871">
    <w:abstractNumId w:val="23"/>
  </w:num>
  <w:num w:numId="34" w16cid:durableId="1769159106">
    <w:abstractNumId w:val="38"/>
  </w:num>
  <w:num w:numId="35" w16cid:durableId="747772844">
    <w:abstractNumId w:val="21"/>
  </w:num>
  <w:num w:numId="36" w16cid:durableId="390201514">
    <w:abstractNumId w:val="15"/>
  </w:num>
  <w:num w:numId="37" w16cid:durableId="1191801131">
    <w:abstractNumId w:val="25"/>
  </w:num>
  <w:num w:numId="38" w16cid:durableId="1636565312">
    <w:abstractNumId w:val="1"/>
  </w:num>
  <w:num w:numId="39" w16cid:durableId="861361160">
    <w:abstractNumId w:val="41"/>
  </w:num>
  <w:num w:numId="40" w16cid:durableId="1792937453">
    <w:abstractNumId w:val="35"/>
  </w:num>
  <w:num w:numId="41" w16cid:durableId="531724144">
    <w:abstractNumId w:val="10"/>
  </w:num>
  <w:num w:numId="42" w16cid:durableId="8928162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1745330">
    <w:abstractNumId w:val="27"/>
  </w:num>
  <w:num w:numId="44" w16cid:durableId="964235906">
    <w:abstractNumId w:val="39"/>
  </w:num>
  <w:num w:numId="45" w16cid:durableId="944340272">
    <w:abstractNumId w:val="0"/>
    <w:lvlOverride w:ilvl="0">
      <w:startOverride w:val="1"/>
    </w:lvlOverride>
    <w:lvlOverride w:ilvl="1"/>
    <w:lvlOverride w:ilvl="2"/>
    <w:lvlOverride w:ilvl="3"/>
    <w:lvlOverride w:ilvl="4"/>
    <w:lvlOverride w:ilvl="5"/>
    <w:lvlOverride w:ilvl="6"/>
    <w:lvlOverride w:ilvl="7"/>
    <w:lvlOverride w:ilvl="8"/>
  </w:num>
  <w:num w:numId="46" w16cid:durableId="189635125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hyphenationZone w:val="425"/>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0F"/>
    <w:rsid w:val="00000083"/>
    <w:rsid w:val="000005B6"/>
    <w:rsid w:val="0000094E"/>
    <w:rsid w:val="00001982"/>
    <w:rsid w:val="00001A00"/>
    <w:rsid w:val="00001C28"/>
    <w:rsid w:val="0000249E"/>
    <w:rsid w:val="000027D7"/>
    <w:rsid w:val="00002814"/>
    <w:rsid w:val="00002D11"/>
    <w:rsid w:val="0000326D"/>
    <w:rsid w:val="0000459E"/>
    <w:rsid w:val="00005427"/>
    <w:rsid w:val="00005E10"/>
    <w:rsid w:val="0000659E"/>
    <w:rsid w:val="00006DC8"/>
    <w:rsid w:val="00007702"/>
    <w:rsid w:val="000078EB"/>
    <w:rsid w:val="000078F8"/>
    <w:rsid w:val="00007F7F"/>
    <w:rsid w:val="00010632"/>
    <w:rsid w:val="00010DD0"/>
    <w:rsid w:val="00011FC6"/>
    <w:rsid w:val="00012779"/>
    <w:rsid w:val="00012D83"/>
    <w:rsid w:val="0001355B"/>
    <w:rsid w:val="00017089"/>
    <w:rsid w:val="0001730E"/>
    <w:rsid w:val="000200CC"/>
    <w:rsid w:val="0002066E"/>
    <w:rsid w:val="00020C33"/>
    <w:rsid w:val="00020F9A"/>
    <w:rsid w:val="00021764"/>
    <w:rsid w:val="00022737"/>
    <w:rsid w:val="00024757"/>
    <w:rsid w:val="0002493D"/>
    <w:rsid w:val="00027906"/>
    <w:rsid w:val="000305AA"/>
    <w:rsid w:val="00030A96"/>
    <w:rsid w:val="00031360"/>
    <w:rsid w:val="00032251"/>
    <w:rsid w:val="0003270D"/>
    <w:rsid w:val="00032F51"/>
    <w:rsid w:val="000330E0"/>
    <w:rsid w:val="0003311A"/>
    <w:rsid w:val="00033675"/>
    <w:rsid w:val="00034229"/>
    <w:rsid w:val="00035330"/>
    <w:rsid w:val="00035FCF"/>
    <w:rsid w:val="0003729E"/>
    <w:rsid w:val="00037977"/>
    <w:rsid w:val="0004084B"/>
    <w:rsid w:val="00040CDB"/>
    <w:rsid w:val="00041067"/>
    <w:rsid w:val="0004329E"/>
    <w:rsid w:val="00043F43"/>
    <w:rsid w:val="0004415A"/>
    <w:rsid w:val="000443B8"/>
    <w:rsid w:val="0004679F"/>
    <w:rsid w:val="00046A59"/>
    <w:rsid w:val="00050504"/>
    <w:rsid w:val="00051AF7"/>
    <w:rsid w:val="00052377"/>
    <w:rsid w:val="00053BBE"/>
    <w:rsid w:val="0005413A"/>
    <w:rsid w:val="00056617"/>
    <w:rsid w:val="00056746"/>
    <w:rsid w:val="00056CF9"/>
    <w:rsid w:val="0005748C"/>
    <w:rsid w:val="00057C46"/>
    <w:rsid w:val="000605B9"/>
    <w:rsid w:val="00060D10"/>
    <w:rsid w:val="00060DB2"/>
    <w:rsid w:val="00060DDB"/>
    <w:rsid w:val="00060E7A"/>
    <w:rsid w:val="000611FA"/>
    <w:rsid w:val="000628BA"/>
    <w:rsid w:val="00062CD4"/>
    <w:rsid w:val="00063327"/>
    <w:rsid w:val="00063DC7"/>
    <w:rsid w:val="0006440F"/>
    <w:rsid w:val="00064A55"/>
    <w:rsid w:val="000659DE"/>
    <w:rsid w:val="00065FB1"/>
    <w:rsid w:val="00066C4C"/>
    <w:rsid w:val="00066EF4"/>
    <w:rsid w:val="00070575"/>
    <w:rsid w:val="0007140A"/>
    <w:rsid w:val="000726BA"/>
    <w:rsid w:val="0007298C"/>
    <w:rsid w:val="0007336F"/>
    <w:rsid w:val="00073A0F"/>
    <w:rsid w:val="00074223"/>
    <w:rsid w:val="000749E1"/>
    <w:rsid w:val="00074A30"/>
    <w:rsid w:val="00074ED5"/>
    <w:rsid w:val="0007529F"/>
    <w:rsid w:val="000772EE"/>
    <w:rsid w:val="00080E97"/>
    <w:rsid w:val="00081136"/>
    <w:rsid w:val="00081CAC"/>
    <w:rsid w:val="00081CE9"/>
    <w:rsid w:val="000826B4"/>
    <w:rsid w:val="000826E4"/>
    <w:rsid w:val="00083213"/>
    <w:rsid w:val="000834CF"/>
    <w:rsid w:val="000836AC"/>
    <w:rsid w:val="00084FB3"/>
    <w:rsid w:val="00086384"/>
    <w:rsid w:val="000867D7"/>
    <w:rsid w:val="00087287"/>
    <w:rsid w:val="0008759B"/>
    <w:rsid w:val="000913CC"/>
    <w:rsid w:val="00091D5A"/>
    <w:rsid w:val="00092027"/>
    <w:rsid w:val="00093053"/>
    <w:rsid w:val="00093946"/>
    <w:rsid w:val="00093E64"/>
    <w:rsid w:val="000944FF"/>
    <w:rsid w:val="000949BB"/>
    <w:rsid w:val="0009529D"/>
    <w:rsid w:val="0009546A"/>
    <w:rsid w:val="00095D30"/>
    <w:rsid w:val="00096BDB"/>
    <w:rsid w:val="00096C75"/>
    <w:rsid w:val="000A00AA"/>
    <w:rsid w:val="000A14A1"/>
    <w:rsid w:val="000A200C"/>
    <w:rsid w:val="000A3D89"/>
    <w:rsid w:val="000A479B"/>
    <w:rsid w:val="000A6448"/>
    <w:rsid w:val="000A667C"/>
    <w:rsid w:val="000A77C3"/>
    <w:rsid w:val="000A7C72"/>
    <w:rsid w:val="000B324B"/>
    <w:rsid w:val="000B332E"/>
    <w:rsid w:val="000B3806"/>
    <w:rsid w:val="000B53AE"/>
    <w:rsid w:val="000B58F4"/>
    <w:rsid w:val="000B74C9"/>
    <w:rsid w:val="000C048B"/>
    <w:rsid w:val="000C06AA"/>
    <w:rsid w:val="000C0EFF"/>
    <w:rsid w:val="000C2054"/>
    <w:rsid w:val="000C318F"/>
    <w:rsid w:val="000C601E"/>
    <w:rsid w:val="000C6EC2"/>
    <w:rsid w:val="000D6F35"/>
    <w:rsid w:val="000D7C46"/>
    <w:rsid w:val="000E038A"/>
    <w:rsid w:val="000E0DA7"/>
    <w:rsid w:val="000E2B03"/>
    <w:rsid w:val="000E4CA0"/>
    <w:rsid w:val="000E5ED6"/>
    <w:rsid w:val="000E6024"/>
    <w:rsid w:val="000E6A23"/>
    <w:rsid w:val="000E6DCB"/>
    <w:rsid w:val="000E7C08"/>
    <w:rsid w:val="000F032D"/>
    <w:rsid w:val="000F12C8"/>
    <w:rsid w:val="000F2F0D"/>
    <w:rsid w:val="000F6884"/>
    <w:rsid w:val="000F6BA4"/>
    <w:rsid w:val="000F6E0D"/>
    <w:rsid w:val="000F6F1D"/>
    <w:rsid w:val="00100172"/>
    <w:rsid w:val="001008BF"/>
    <w:rsid w:val="001022A1"/>
    <w:rsid w:val="0010239A"/>
    <w:rsid w:val="00102F77"/>
    <w:rsid w:val="001032D5"/>
    <w:rsid w:val="00103836"/>
    <w:rsid w:val="00103B6C"/>
    <w:rsid w:val="0010425C"/>
    <w:rsid w:val="0010549C"/>
    <w:rsid w:val="00105DDE"/>
    <w:rsid w:val="00106981"/>
    <w:rsid w:val="00107095"/>
    <w:rsid w:val="00107805"/>
    <w:rsid w:val="001103D3"/>
    <w:rsid w:val="00111D6F"/>
    <w:rsid w:val="001129EC"/>
    <w:rsid w:val="00113507"/>
    <w:rsid w:val="00116A86"/>
    <w:rsid w:val="00116EAF"/>
    <w:rsid w:val="00121C3F"/>
    <w:rsid w:val="0012349B"/>
    <w:rsid w:val="00125D6C"/>
    <w:rsid w:val="00125DBF"/>
    <w:rsid w:val="001264D6"/>
    <w:rsid w:val="001267E9"/>
    <w:rsid w:val="00130541"/>
    <w:rsid w:val="001305F9"/>
    <w:rsid w:val="0013185D"/>
    <w:rsid w:val="0013263C"/>
    <w:rsid w:val="00133CF6"/>
    <w:rsid w:val="001341B8"/>
    <w:rsid w:val="00134BAF"/>
    <w:rsid w:val="001359A5"/>
    <w:rsid w:val="00137D62"/>
    <w:rsid w:val="00141967"/>
    <w:rsid w:val="00142184"/>
    <w:rsid w:val="0014282E"/>
    <w:rsid w:val="001438B6"/>
    <w:rsid w:val="001444B2"/>
    <w:rsid w:val="0014552D"/>
    <w:rsid w:val="001461C1"/>
    <w:rsid w:val="00146AEA"/>
    <w:rsid w:val="00147D8E"/>
    <w:rsid w:val="00150B30"/>
    <w:rsid w:val="00151641"/>
    <w:rsid w:val="00152886"/>
    <w:rsid w:val="00152EFC"/>
    <w:rsid w:val="0015303F"/>
    <w:rsid w:val="00153CD6"/>
    <w:rsid w:val="0015486E"/>
    <w:rsid w:val="00155971"/>
    <w:rsid w:val="001566D1"/>
    <w:rsid w:val="00157739"/>
    <w:rsid w:val="0016069D"/>
    <w:rsid w:val="001607FF"/>
    <w:rsid w:val="001619CA"/>
    <w:rsid w:val="0016312F"/>
    <w:rsid w:val="00163780"/>
    <w:rsid w:val="00163F21"/>
    <w:rsid w:val="00165C67"/>
    <w:rsid w:val="00167558"/>
    <w:rsid w:val="00170E84"/>
    <w:rsid w:val="0017187F"/>
    <w:rsid w:val="00171DFC"/>
    <w:rsid w:val="001726E3"/>
    <w:rsid w:val="00172FCE"/>
    <w:rsid w:val="001802CD"/>
    <w:rsid w:val="00180486"/>
    <w:rsid w:val="00180D57"/>
    <w:rsid w:val="00180FA2"/>
    <w:rsid w:val="0018110B"/>
    <w:rsid w:val="0018241D"/>
    <w:rsid w:val="0018344F"/>
    <w:rsid w:val="00183A97"/>
    <w:rsid w:val="00183D2D"/>
    <w:rsid w:val="0018497D"/>
    <w:rsid w:val="00184CE1"/>
    <w:rsid w:val="00185F39"/>
    <w:rsid w:val="00186675"/>
    <w:rsid w:val="0018700B"/>
    <w:rsid w:val="00187042"/>
    <w:rsid w:val="0018736A"/>
    <w:rsid w:val="001907C6"/>
    <w:rsid w:val="00191D9B"/>
    <w:rsid w:val="00192905"/>
    <w:rsid w:val="0019364D"/>
    <w:rsid w:val="001947BF"/>
    <w:rsid w:val="0019588E"/>
    <w:rsid w:val="00195FC0"/>
    <w:rsid w:val="00196189"/>
    <w:rsid w:val="00197F29"/>
    <w:rsid w:val="00197F90"/>
    <w:rsid w:val="001A0D98"/>
    <w:rsid w:val="001A1CF7"/>
    <w:rsid w:val="001A280F"/>
    <w:rsid w:val="001A3D37"/>
    <w:rsid w:val="001A4AC8"/>
    <w:rsid w:val="001A5726"/>
    <w:rsid w:val="001A5EC1"/>
    <w:rsid w:val="001B1877"/>
    <w:rsid w:val="001B257C"/>
    <w:rsid w:val="001B2668"/>
    <w:rsid w:val="001B295E"/>
    <w:rsid w:val="001B2E85"/>
    <w:rsid w:val="001B332B"/>
    <w:rsid w:val="001B3A3C"/>
    <w:rsid w:val="001B3A46"/>
    <w:rsid w:val="001B3BB7"/>
    <w:rsid w:val="001B45D5"/>
    <w:rsid w:val="001B5167"/>
    <w:rsid w:val="001B61E1"/>
    <w:rsid w:val="001C3379"/>
    <w:rsid w:val="001C36C3"/>
    <w:rsid w:val="001C3E3B"/>
    <w:rsid w:val="001C6557"/>
    <w:rsid w:val="001C70CB"/>
    <w:rsid w:val="001C7169"/>
    <w:rsid w:val="001C7535"/>
    <w:rsid w:val="001C7E19"/>
    <w:rsid w:val="001C7F7E"/>
    <w:rsid w:val="001D02BD"/>
    <w:rsid w:val="001D180A"/>
    <w:rsid w:val="001D199A"/>
    <w:rsid w:val="001D1D01"/>
    <w:rsid w:val="001D29D2"/>
    <w:rsid w:val="001D2E11"/>
    <w:rsid w:val="001D51F3"/>
    <w:rsid w:val="001D52FC"/>
    <w:rsid w:val="001D61A2"/>
    <w:rsid w:val="001D61F3"/>
    <w:rsid w:val="001D7038"/>
    <w:rsid w:val="001D7477"/>
    <w:rsid w:val="001D7DBE"/>
    <w:rsid w:val="001E03A5"/>
    <w:rsid w:val="001E2A18"/>
    <w:rsid w:val="001E3D42"/>
    <w:rsid w:val="001E40C4"/>
    <w:rsid w:val="001E4651"/>
    <w:rsid w:val="001E4F16"/>
    <w:rsid w:val="001E51CB"/>
    <w:rsid w:val="001E5B0C"/>
    <w:rsid w:val="001E5CE1"/>
    <w:rsid w:val="001E631B"/>
    <w:rsid w:val="001E71FF"/>
    <w:rsid w:val="001E7DD3"/>
    <w:rsid w:val="001F050A"/>
    <w:rsid w:val="001F0604"/>
    <w:rsid w:val="001F0E92"/>
    <w:rsid w:val="001F113E"/>
    <w:rsid w:val="001F1DD1"/>
    <w:rsid w:val="001F1F0E"/>
    <w:rsid w:val="001F2FA7"/>
    <w:rsid w:val="001F42EE"/>
    <w:rsid w:val="001F563A"/>
    <w:rsid w:val="001F5B79"/>
    <w:rsid w:val="001F5BEB"/>
    <w:rsid w:val="001F5CBE"/>
    <w:rsid w:val="00202522"/>
    <w:rsid w:val="0020271E"/>
    <w:rsid w:val="002036F8"/>
    <w:rsid w:val="00203EA1"/>
    <w:rsid w:val="002041CE"/>
    <w:rsid w:val="00205018"/>
    <w:rsid w:val="0020604F"/>
    <w:rsid w:val="002063BE"/>
    <w:rsid w:val="00206A72"/>
    <w:rsid w:val="00207413"/>
    <w:rsid w:val="00210CF2"/>
    <w:rsid w:val="002128DF"/>
    <w:rsid w:val="002132DD"/>
    <w:rsid w:val="00213339"/>
    <w:rsid w:val="00213DA8"/>
    <w:rsid w:val="00214734"/>
    <w:rsid w:val="00214B99"/>
    <w:rsid w:val="0021526C"/>
    <w:rsid w:val="00215F20"/>
    <w:rsid w:val="0021600C"/>
    <w:rsid w:val="00216A52"/>
    <w:rsid w:val="0021724B"/>
    <w:rsid w:val="00217AA2"/>
    <w:rsid w:val="00217AE8"/>
    <w:rsid w:val="00220B91"/>
    <w:rsid w:val="00220ED9"/>
    <w:rsid w:val="0022211F"/>
    <w:rsid w:val="002236EC"/>
    <w:rsid w:val="0022419E"/>
    <w:rsid w:val="00224E04"/>
    <w:rsid w:val="00225B65"/>
    <w:rsid w:val="00226F9B"/>
    <w:rsid w:val="00227502"/>
    <w:rsid w:val="00227B86"/>
    <w:rsid w:val="00230963"/>
    <w:rsid w:val="00230D98"/>
    <w:rsid w:val="00231C07"/>
    <w:rsid w:val="0023212C"/>
    <w:rsid w:val="002331AD"/>
    <w:rsid w:val="002350A7"/>
    <w:rsid w:val="002352BD"/>
    <w:rsid w:val="00236E19"/>
    <w:rsid w:val="00236FFE"/>
    <w:rsid w:val="002370E1"/>
    <w:rsid w:val="002374FF"/>
    <w:rsid w:val="0023765A"/>
    <w:rsid w:val="002400B9"/>
    <w:rsid w:val="002403EE"/>
    <w:rsid w:val="00240917"/>
    <w:rsid w:val="00241C18"/>
    <w:rsid w:val="00242AAB"/>
    <w:rsid w:val="002436EF"/>
    <w:rsid w:val="00244C8B"/>
    <w:rsid w:val="00245B35"/>
    <w:rsid w:val="002465CD"/>
    <w:rsid w:val="00246B50"/>
    <w:rsid w:val="0024707A"/>
    <w:rsid w:val="00247D2F"/>
    <w:rsid w:val="00251CFD"/>
    <w:rsid w:val="002522ED"/>
    <w:rsid w:val="002524DF"/>
    <w:rsid w:val="002525C8"/>
    <w:rsid w:val="00252ED7"/>
    <w:rsid w:val="00253711"/>
    <w:rsid w:val="002558DF"/>
    <w:rsid w:val="00255FC9"/>
    <w:rsid w:val="00256F94"/>
    <w:rsid w:val="00257584"/>
    <w:rsid w:val="002576CE"/>
    <w:rsid w:val="00260183"/>
    <w:rsid w:val="00260D04"/>
    <w:rsid w:val="00261988"/>
    <w:rsid w:val="00261B17"/>
    <w:rsid w:val="00261E55"/>
    <w:rsid w:val="002635B2"/>
    <w:rsid w:val="00264362"/>
    <w:rsid w:val="00264631"/>
    <w:rsid w:val="00265EE9"/>
    <w:rsid w:val="00266E52"/>
    <w:rsid w:val="00267B6C"/>
    <w:rsid w:val="00271231"/>
    <w:rsid w:val="00271282"/>
    <w:rsid w:val="002718A5"/>
    <w:rsid w:val="00271EB9"/>
    <w:rsid w:val="002721B5"/>
    <w:rsid w:val="00272399"/>
    <w:rsid w:val="002736D0"/>
    <w:rsid w:val="00273970"/>
    <w:rsid w:val="00273ADE"/>
    <w:rsid w:val="00273F2B"/>
    <w:rsid w:val="002750C5"/>
    <w:rsid w:val="0027536D"/>
    <w:rsid w:val="00275746"/>
    <w:rsid w:val="0027648A"/>
    <w:rsid w:val="00277B82"/>
    <w:rsid w:val="00280014"/>
    <w:rsid w:val="00280111"/>
    <w:rsid w:val="00280909"/>
    <w:rsid w:val="00280AA1"/>
    <w:rsid w:val="00281092"/>
    <w:rsid w:val="00281646"/>
    <w:rsid w:val="002817EA"/>
    <w:rsid w:val="0028185A"/>
    <w:rsid w:val="00284795"/>
    <w:rsid w:val="002849B3"/>
    <w:rsid w:val="00284C1D"/>
    <w:rsid w:val="00285BF5"/>
    <w:rsid w:val="002871D2"/>
    <w:rsid w:val="002906D1"/>
    <w:rsid w:val="002917DB"/>
    <w:rsid w:val="00293181"/>
    <w:rsid w:val="00293A7E"/>
    <w:rsid w:val="00293C42"/>
    <w:rsid w:val="0029476F"/>
    <w:rsid w:val="00296634"/>
    <w:rsid w:val="002966EC"/>
    <w:rsid w:val="002A0B36"/>
    <w:rsid w:val="002A21E6"/>
    <w:rsid w:val="002A2C13"/>
    <w:rsid w:val="002A2D51"/>
    <w:rsid w:val="002A34D6"/>
    <w:rsid w:val="002A3F1B"/>
    <w:rsid w:val="002A71AB"/>
    <w:rsid w:val="002A772D"/>
    <w:rsid w:val="002B08C8"/>
    <w:rsid w:val="002B0E66"/>
    <w:rsid w:val="002B2411"/>
    <w:rsid w:val="002B2FCD"/>
    <w:rsid w:val="002B3DB6"/>
    <w:rsid w:val="002B6014"/>
    <w:rsid w:val="002B6254"/>
    <w:rsid w:val="002B647F"/>
    <w:rsid w:val="002B6804"/>
    <w:rsid w:val="002C0A58"/>
    <w:rsid w:val="002C3DED"/>
    <w:rsid w:val="002C4F0B"/>
    <w:rsid w:val="002C5030"/>
    <w:rsid w:val="002C5144"/>
    <w:rsid w:val="002C56EE"/>
    <w:rsid w:val="002C5C84"/>
    <w:rsid w:val="002C6E79"/>
    <w:rsid w:val="002D0522"/>
    <w:rsid w:val="002D16C0"/>
    <w:rsid w:val="002D1725"/>
    <w:rsid w:val="002D256D"/>
    <w:rsid w:val="002D297A"/>
    <w:rsid w:val="002D2BFA"/>
    <w:rsid w:val="002D35C8"/>
    <w:rsid w:val="002D4BA5"/>
    <w:rsid w:val="002D51A3"/>
    <w:rsid w:val="002D5359"/>
    <w:rsid w:val="002D606F"/>
    <w:rsid w:val="002D7026"/>
    <w:rsid w:val="002D7794"/>
    <w:rsid w:val="002D7836"/>
    <w:rsid w:val="002E03AC"/>
    <w:rsid w:val="002E083C"/>
    <w:rsid w:val="002E226E"/>
    <w:rsid w:val="002E30FB"/>
    <w:rsid w:val="002E3BC8"/>
    <w:rsid w:val="002E462D"/>
    <w:rsid w:val="002E5D13"/>
    <w:rsid w:val="002E634E"/>
    <w:rsid w:val="002E77D6"/>
    <w:rsid w:val="002F0372"/>
    <w:rsid w:val="002F0C5B"/>
    <w:rsid w:val="002F1DA1"/>
    <w:rsid w:val="002F22CB"/>
    <w:rsid w:val="002F2670"/>
    <w:rsid w:val="002F3827"/>
    <w:rsid w:val="002F459E"/>
    <w:rsid w:val="002F5209"/>
    <w:rsid w:val="002F5CE9"/>
    <w:rsid w:val="002F5EF7"/>
    <w:rsid w:val="002F6385"/>
    <w:rsid w:val="002F6BE6"/>
    <w:rsid w:val="003009E2"/>
    <w:rsid w:val="00300B04"/>
    <w:rsid w:val="003011E7"/>
    <w:rsid w:val="00301F6A"/>
    <w:rsid w:val="0030290D"/>
    <w:rsid w:val="0030481A"/>
    <w:rsid w:val="0030603E"/>
    <w:rsid w:val="00306602"/>
    <w:rsid w:val="00306F54"/>
    <w:rsid w:val="00311114"/>
    <w:rsid w:val="00311116"/>
    <w:rsid w:val="00311AC4"/>
    <w:rsid w:val="003124EE"/>
    <w:rsid w:val="003131D9"/>
    <w:rsid w:val="00313937"/>
    <w:rsid w:val="00315720"/>
    <w:rsid w:val="0031612F"/>
    <w:rsid w:val="00316D81"/>
    <w:rsid w:val="00316FF9"/>
    <w:rsid w:val="003206C9"/>
    <w:rsid w:val="00320B40"/>
    <w:rsid w:val="00320B73"/>
    <w:rsid w:val="00320CF0"/>
    <w:rsid w:val="0032172B"/>
    <w:rsid w:val="00322063"/>
    <w:rsid w:val="0032246D"/>
    <w:rsid w:val="0032273D"/>
    <w:rsid w:val="00323E89"/>
    <w:rsid w:val="00325332"/>
    <w:rsid w:val="00325D16"/>
    <w:rsid w:val="00325D6D"/>
    <w:rsid w:val="00325F54"/>
    <w:rsid w:val="0032604B"/>
    <w:rsid w:val="00326282"/>
    <w:rsid w:val="00330FEE"/>
    <w:rsid w:val="0033154D"/>
    <w:rsid w:val="003315B3"/>
    <w:rsid w:val="00333A9D"/>
    <w:rsid w:val="00333DFE"/>
    <w:rsid w:val="00336103"/>
    <w:rsid w:val="00336AE5"/>
    <w:rsid w:val="003372D0"/>
    <w:rsid w:val="00340CDF"/>
    <w:rsid w:val="00341355"/>
    <w:rsid w:val="00341384"/>
    <w:rsid w:val="003448A7"/>
    <w:rsid w:val="00345AC6"/>
    <w:rsid w:val="00346ABB"/>
    <w:rsid w:val="00353643"/>
    <w:rsid w:val="0035509E"/>
    <w:rsid w:val="00355988"/>
    <w:rsid w:val="00355A3A"/>
    <w:rsid w:val="00356246"/>
    <w:rsid w:val="00357C35"/>
    <w:rsid w:val="003600DA"/>
    <w:rsid w:val="00360CD6"/>
    <w:rsid w:val="00360CE7"/>
    <w:rsid w:val="003613A2"/>
    <w:rsid w:val="00361577"/>
    <w:rsid w:val="00361E68"/>
    <w:rsid w:val="00362B13"/>
    <w:rsid w:val="00362F40"/>
    <w:rsid w:val="00363D2D"/>
    <w:rsid w:val="00364FAD"/>
    <w:rsid w:val="003654EF"/>
    <w:rsid w:val="00366A5C"/>
    <w:rsid w:val="00366C15"/>
    <w:rsid w:val="00367B8C"/>
    <w:rsid w:val="00371E6E"/>
    <w:rsid w:val="00373107"/>
    <w:rsid w:val="00373F76"/>
    <w:rsid w:val="00375069"/>
    <w:rsid w:val="00376989"/>
    <w:rsid w:val="00377A15"/>
    <w:rsid w:val="00381030"/>
    <w:rsid w:val="00381D6E"/>
    <w:rsid w:val="00381DB5"/>
    <w:rsid w:val="00382830"/>
    <w:rsid w:val="003832F1"/>
    <w:rsid w:val="003858BA"/>
    <w:rsid w:val="00386195"/>
    <w:rsid w:val="003872C8"/>
    <w:rsid w:val="0038792B"/>
    <w:rsid w:val="00392BAA"/>
    <w:rsid w:val="00393185"/>
    <w:rsid w:val="00393949"/>
    <w:rsid w:val="00393971"/>
    <w:rsid w:val="00393FFD"/>
    <w:rsid w:val="003943B4"/>
    <w:rsid w:val="00394BEC"/>
    <w:rsid w:val="00396211"/>
    <w:rsid w:val="00396DC5"/>
    <w:rsid w:val="00397FA9"/>
    <w:rsid w:val="003A16B3"/>
    <w:rsid w:val="003A22D4"/>
    <w:rsid w:val="003A291D"/>
    <w:rsid w:val="003A44F1"/>
    <w:rsid w:val="003A4AE1"/>
    <w:rsid w:val="003A5B75"/>
    <w:rsid w:val="003A7248"/>
    <w:rsid w:val="003B0217"/>
    <w:rsid w:val="003B2BE4"/>
    <w:rsid w:val="003B51E7"/>
    <w:rsid w:val="003B5833"/>
    <w:rsid w:val="003B59FB"/>
    <w:rsid w:val="003B5B34"/>
    <w:rsid w:val="003B743E"/>
    <w:rsid w:val="003C03DB"/>
    <w:rsid w:val="003C159D"/>
    <w:rsid w:val="003C193A"/>
    <w:rsid w:val="003C387A"/>
    <w:rsid w:val="003C39C4"/>
    <w:rsid w:val="003C3CBD"/>
    <w:rsid w:val="003C3FC4"/>
    <w:rsid w:val="003C5792"/>
    <w:rsid w:val="003C5B56"/>
    <w:rsid w:val="003C6B0E"/>
    <w:rsid w:val="003C79B8"/>
    <w:rsid w:val="003D07CE"/>
    <w:rsid w:val="003D08A7"/>
    <w:rsid w:val="003D0BFD"/>
    <w:rsid w:val="003D0E56"/>
    <w:rsid w:val="003D178E"/>
    <w:rsid w:val="003D244C"/>
    <w:rsid w:val="003D3C24"/>
    <w:rsid w:val="003D41D3"/>
    <w:rsid w:val="003D5224"/>
    <w:rsid w:val="003D6F82"/>
    <w:rsid w:val="003D755B"/>
    <w:rsid w:val="003D7EBD"/>
    <w:rsid w:val="003E0C98"/>
    <w:rsid w:val="003E0F0F"/>
    <w:rsid w:val="003E0FE7"/>
    <w:rsid w:val="003E2175"/>
    <w:rsid w:val="003E25C0"/>
    <w:rsid w:val="003E2670"/>
    <w:rsid w:val="003E4490"/>
    <w:rsid w:val="003E6C72"/>
    <w:rsid w:val="003F07BF"/>
    <w:rsid w:val="003F0A9E"/>
    <w:rsid w:val="003F3E6D"/>
    <w:rsid w:val="003F5786"/>
    <w:rsid w:val="003F6257"/>
    <w:rsid w:val="003F6474"/>
    <w:rsid w:val="003F6AC9"/>
    <w:rsid w:val="003F7BCD"/>
    <w:rsid w:val="0040078B"/>
    <w:rsid w:val="0040081B"/>
    <w:rsid w:val="004032D4"/>
    <w:rsid w:val="00403D48"/>
    <w:rsid w:val="00404F48"/>
    <w:rsid w:val="00405548"/>
    <w:rsid w:val="004059E9"/>
    <w:rsid w:val="004073FC"/>
    <w:rsid w:val="0040774F"/>
    <w:rsid w:val="00411342"/>
    <w:rsid w:val="00411B12"/>
    <w:rsid w:val="00413A4B"/>
    <w:rsid w:val="00417AB9"/>
    <w:rsid w:val="00417F15"/>
    <w:rsid w:val="00420DF3"/>
    <w:rsid w:val="00420EEE"/>
    <w:rsid w:val="00423166"/>
    <w:rsid w:val="004244B2"/>
    <w:rsid w:val="00425262"/>
    <w:rsid w:val="0042532F"/>
    <w:rsid w:val="004257E3"/>
    <w:rsid w:val="00426656"/>
    <w:rsid w:val="004273A0"/>
    <w:rsid w:val="00427BE1"/>
    <w:rsid w:val="004316FE"/>
    <w:rsid w:val="00431BF9"/>
    <w:rsid w:val="004350C0"/>
    <w:rsid w:val="004352C0"/>
    <w:rsid w:val="00436264"/>
    <w:rsid w:val="0043664A"/>
    <w:rsid w:val="0043769E"/>
    <w:rsid w:val="0044125E"/>
    <w:rsid w:val="00441FFB"/>
    <w:rsid w:val="00443057"/>
    <w:rsid w:val="004446F8"/>
    <w:rsid w:val="0044639D"/>
    <w:rsid w:val="00446AE0"/>
    <w:rsid w:val="00447D42"/>
    <w:rsid w:val="0045197E"/>
    <w:rsid w:val="0045313E"/>
    <w:rsid w:val="0045480D"/>
    <w:rsid w:val="00454BAE"/>
    <w:rsid w:val="00454E92"/>
    <w:rsid w:val="004553CB"/>
    <w:rsid w:val="004556CF"/>
    <w:rsid w:val="00455DB1"/>
    <w:rsid w:val="00460F9B"/>
    <w:rsid w:val="004617FF"/>
    <w:rsid w:val="00461851"/>
    <w:rsid w:val="00461B63"/>
    <w:rsid w:val="00461F7C"/>
    <w:rsid w:val="00462E62"/>
    <w:rsid w:val="00463204"/>
    <w:rsid w:val="0046337A"/>
    <w:rsid w:val="00463683"/>
    <w:rsid w:val="00463F4B"/>
    <w:rsid w:val="004648AA"/>
    <w:rsid w:val="00464EE5"/>
    <w:rsid w:val="00465C12"/>
    <w:rsid w:val="00466302"/>
    <w:rsid w:val="00466355"/>
    <w:rsid w:val="00466598"/>
    <w:rsid w:val="00466881"/>
    <w:rsid w:val="00466985"/>
    <w:rsid w:val="00467206"/>
    <w:rsid w:val="004678A6"/>
    <w:rsid w:val="0047055B"/>
    <w:rsid w:val="00471C3D"/>
    <w:rsid w:val="00471E7D"/>
    <w:rsid w:val="004723AA"/>
    <w:rsid w:val="0047335F"/>
    <w:rsid w:val="00473AA6"/>
    <w:rsid w:val="004758F0"/>
    <w:rsid w:val="00476295"/>
    <w:rsid w:val="00476EE1"/>
    <w:rsid w:val="0047711A"/>
    <w:rsid w:val="00477598"/>
    <w:rsid w:val="00481019"/>
    <w:rsid w:val="0048138B"/>
    <w:rsid w:val="00481484"/>
    <w:rsid w:val="00481544"/>
    <w:rsid w:val="00481C52"/>
    <w:rsid w:val="00481D5F"/>
    <w:rsid w:val="00481DD0"/>
    <w:rsid w:val="00481FE8"/>
    <w:rsid w:val="00482D30"/>
    <w:rsid w:val="00483500"/>
    <w:rsid w:val="00484252"/>
    <w:rsid w:val="00486581"/>
    <w:rsid w:val="00491375"/>
    <w:rsid w:val="00491C49"/>
    <w:rsid w:val="00491F99"/>
    <w:rsid w:val="00495048"/>
    <w:rsid w:val="004950DC"/>
    <w:rsid w:val="004952BE"/>
    <w:rsid w:val="00495951"/>
    <w:rsid w:val="00495BDF"/>
    <w:rsid w:val="004971D0"/>
    <w:rsid w:val="004A023C"/>
    <w:rsid w:val="004A0C86"/>
    <w:rsid w:val="004A226B"/>
    <w:rsid w:val="004A4F08"/>
    <w:rsid w:val="004B0B64"/>
    <w:rsid w:val="004B0FBE"/>
    <w:rsid w:val="004B4BF4"/>
    <w:rsid w:val="004B59E4"/>
    <w:rsid w:val="004B64A2"/>
    <w:rsid w:val="004B7223"/>
    <w:rsid w:val="004C0296"/>
    <w:rsid w:val="004C1D35"/>
    <w:rsid w:val="004C200C"/>
    <w:rsid w:val="004C22B8"/>
    <w:rsid w:val="004C278F"/>
    <w:rsid w:val="004C2DCC"/>
    <w:rsid w:val="004C2E25"/>
    <w:rsid w:val="004C4143"/>
    <w:rsid w:val="004C4E26"/>
    <w:rsid w:val="004C5863"/>
    <w:rsid w:val="004C58E6"/>
    <w:rsid w:val="004C723E"/>
    <w:rsid w:val="004C7BAF"/>
    <w:rsid w:val="004C7F90"/>
    <w:rsid w:val="004D08FB"/>
    <w:rsid w:val="004D1D47"/>
    <w:rsid w:val="004D4FD3"/>
    <w:rsid w:val="004D54B3"/>
    <w:rsid w:val="004D5CC7"/>
    <w:rsid w:val="004D6206"/>
    <w:rsid w:val="004D68BB"/>
    <w:rsid w:val="004D6F34"/>
    <w:rsid w:val="004E0547"/>
    <w:rsid w:val="004E1935"/>
    <w:rsid w:val="004E3B07"/>
    <w:rsid w:val="004E4B00"/>
    <w:rsid w:val="004E4D73"/>
    <w:rsid w:val="004E5ACD"/>
    <w:rsid w:val="004E5B09"/>
    <w:rsid w:val="004F20AD"/>
    <w:rsid w:val="004F2E38"/>
    <w:rsid w:val="004F31BE"/>
    <w:rsid w:val="004F396F"/>
    <w:rsid w:val="004F4508"/>
    <w:rsid w:val="004F47C3"/>
    <w:rsid w:val="004F52D4"/>
    <w:rsid w:val="004F67E8"/>
    <w:rsid w:val="004F688D"/>
    <w:rsid w:val="004F6F10"/>
    <w:rsid w:val="00501DF1"/>
    <w:rsid w:val="00501EEA"/>
    <w:rsid w:val="0050411C"/>
    <w:rsid w:val="005045C1"/>
    <w:rsid w:val="00504D1A"/>
    <w:rsid w:val="00505F9C"/>
    <w:rsid w:val="00507598"/>
    <w:rsid w:val="00510D56"/>
    <w:rsid w:val="00511CAD"/>
    <w:rsid w:val="00511DD3"/>
    <w:rsid w:val="005144F2"/>
    <w:rsid w:val="00515607"/>
    <w:rsid w:val="00515C97"/>
    <w:rsid w:val="0051633A"/>
    <w:rsid w:val="005205A9"/>
    <w:rsid w:val="005239BC"/>
    <w:rsid w:val="00524435"/>
    <w:rsid w:val="00525348"/>
    <w:rsid w:val="00525F6F"/>
    <w:rsid w:val="00526ADA"/>
    <w:rsid w:val="00526FB5"/>
    <w:rsid w:val="00530FF0"/>
    <w:rsid w:val="005312E4"/>
    <w:rsid w:val="00531A91"/>
    <w:rsid w:val="005327E1"/>
    <w:rsid w:val="00532D00"/>
    <w:rsid w:val="00533B2E"/>
    <w:rsid w:val="00533E74"/>
    <w:rsid w:val="0053462A"/>
    <w:rsid w:val="00535201"/>
    <w:rsid w:val="00535864"/>
    <w:rsid w:val="00536ADB"/>
    <w:rsid w:val="0054063F"/>
    <w:rsid w:val="00540E07"/>
    <w:rsid w:val="00540EA6"/>
    <w:rsid w:val="00543AE3"/>
    <w:rsid w:val="00543EAF"/>
    <w:rsid w:val="00544354"/>
    <w:rsid w:val="00545892"/>
    <w:rsid w:val="0054619F"/>
    <w:rsid w:val="005462A1"/>
    <w:rsid w:val="00547E43"/>
    <w:rsid w:val="005502B3"/>
    <w:rsid w:val="0055101B"/>
    <w:rsid w:val="00551327"/>
    <w:rsid w:val="00552D42"/>
    <w:rsid w:val="00553CEA"/>
    <w:rsid w:val="00555306"/>
    <w:rsid w:val="0055590F"/>
    <w:rsid w:val="005577A5"/>
    <w:rsid w:val="00557A35"/>
    <w:rsid w:val="00557A90"/>
    <w:rsid w:val="00557B5D"/>
    <w:rsid w:val="00560C22"/>
    <w:rsid w:val="0056139F"/>
    <w:rsid w:val="005614EA"/>
    <w:rsid w:val="00561E19"/>
    <w:rsid w:val="00562D81"/>
    <w:rsid w:val="0056438B"/>
    <w:rsid w:val="005646E4"/>
    <w:rsid w:val="005661F7"/>
    <w:rsid w:val="0056773C"/>
    <w:rsid w:val="00567DD5"/>
    <w:rsid w:val="0057115F"/>
    <w:rsid w:val="00572109"/>
    <w:rsid w:val="005745A0"/>
    <w:rsid w:val="005746B8"/>
    <w:rsid w:val="005758FA"/>
    <w:rsid w:val="005765C4"/>
    <w:rsid w:val="00576CAA"/>
    <w:rsid w:val="005773CD"/>
    <w:rsid w:val="005779D3"/>
    <w:rsid w:val="005800E0"/>
    <w:rsid w:val="0058016B"/>
    <w:rsid w:val="00581AF4"/>
    <w:rsid w:val="00582158"/>
    <w:rsid w:val="00582471"/>
    <w:rsid w:val="005835B0"/>
    <w:rsid w:val="00584A22"/>
    <w:rsid w:val="005858C8"/>
    <w:rsid w:val="00586FA4"/>
    <w:rsid w:val="0059028D"/>
    <w:rsid w:val="00591626"/>
    <w:rsid w:val="00591DF7"/>
    <w:rsid w:val="005931B6"/>
    <w:rsid w:val="00594DC7"/>
    <w:rsid w:val="00594F80"/>
    <w:rsid w:val="00595202"/>
    <w:rsid w:val="00596312"/>
    <w:rsid w:val="005964DC"/>
    <w:rsid w:val="00597A70"/>
    <w:rsid w:val="00597D6D"/>
    <w:rsid w:val="005A09A1"/>
    <w:rsid w:val="005A3EE9"/>
    <w:rsid w:val="005A48FC"/>
    <w:rsid w:val="005A5369"/>
    <w:rsid w:val="005A55D8"/>
    <w:rsid w:val="005A5C91"/>
    <w:rsid w:val="005A6C20"/>
    <w:rsid w:val="005A70C8"/>
    <w:rsid w:val="005A7C37"/>
    <w:rsid w:val="005B0EB9"/>
    <w:rsid w:val="005B182A"/>
    <w:rsid w:val="005B1B3D"/>
    <w:rsid w:val="005B1F0C"/>
    <w:rsid w:val="005B2C88"/>
    <w:rsid w:val="005B6604"/>
    <w:rsid w:val="005B7B7C"/>
    <w:rsid w:val="005C0473"/>
    <w:rsid w:val="005C0889"/>
    <w:rsid w:val="005C13F2"/>
    <w:rsid w:val="005C1D97"/>
    <w:rsid w:val="005C4AB5"/>
    <w:rsid w:val="005C4CA7"/>
    <w:rsid w:val="005C5981"/>
    <w:rsid w:val="005D1244"/>
    <w:rsid w:val="005D1813"/>
    <w:rsid w:val="005D2CBA"/>
    <w:rsid w:val="005D58FE"/>
    <w:rsid w:val="005D6057"/>
    <w:rsid w:val="005D61A4"/>
    <w:rsid w:val="005E1D90"/>
    <w:rsid w:val="005E1EA5"/>
    <w:rsid w:val="005E2C47"/>
    <w:rsid w:val="005E2E25"/>
    <w:rsid w:val="005E331A"/>
    <w:rsid w:val="005E4AA4"/>
    <w:rsid w:val="005E4F40"/>
    <w:rsid w:val="005E5FFE"/>
    <w:rsid w:val="005F3396"/>
    <w:rsid w:val="005F33B5"/>
    <w:rsid w:val="005F4C09"/>
    <w:rsid w:val="005F566B"/>
    <w:rsid w:val="005F590F"/>
    <w:rsid w:val="00601A94"/>
    <w:rsid w:val="0060292C"/>
    <w:rsid w:val="006054C1"/>
    <w:rsid w:val="00605946"/>
    <w:rsid w:val="006059D2"/>
    <w:rsid w:val="00606332"/>
    <w:rsid w:val="00606D09"/>
    <w:rsid w:val="00607B31"/>
    <w:rsid w:val="00607B7A"/>
    <w:rsid w:val="00610B45"/>
    <w:rsid w:val="0061237C"/>
    <w:rsid w:val="0061337C"/>
    <w:rsid w:val="00613CD9"/>
    <w:rsid w:val="0061468C"/>
    <w:rsid w:val="00616342"/>
    <w:rsid w:val="00616A8E"/>
    <w:rsid w:val="00616ABB"/>
    <w:rsid w:val="006179AE"/>
    <w:rsid w:val="00617B50"/>
    <w:rsid w:val="00620EDE"/>
    <w:rsid w:val="006219AD"/>
    <w:rsid w:val="00621AB4"/>
    <w:rsid w:val="00622D78"/>
    <w:rsid w:val="006248BD"/>
    <w:rsid w:val="006257DC"/>
    <w:rsid w:val="00630658"/>
    <w:rsid w:val="006306FA"/>
    <w:rsid w:val="006322AC"/>
    <w:rsid w:val="00633878"/>
    <w:rsid w:val="00633DF0"/>
    <w:rsid w:val="006345B0"/>
    <w:rsid w:val="00635029"/>
    <w:rsid w:val="0063644E"/>
    <w:rsid w:val="006371A8"/>
    <w:rsid w:val="00637BD4"/>
    <w:rsid w:val="00637D46"/>
    <w:rsid w:val="0064042F"/>
    <w:rsid w:val="00642532"/>
    <w:rsid w:val="00642646"/>
    <w:rsid w:val="00643587"/>
    <w:rsid w:val="00643588"/>
    <w:rsid w:val="00645C24"/>
    <w:rsid w:val="00646167"/>
    <w:rsid w:val="00650158"/>
    <w:rsid w:val="006505EB"/>
    <w:rsid w:val="00650B0E"/>
    <w:rsid w:val="00651240"/>
    <w:rsid w:val="00651D3A"/>
    <w:rsid w:val="00652686"/>
    <w:rsid w:val="006529B7"/>
    <w:rsid w:val="006533CC"/>
    <w:rsid w:val="00653556"/>
    <w:rsid w:val="006537EF"/>
    <w:rsid w:val="00653DB9"/>
    <w:rsid w:val="00655E42"/>
    <w:rsid w:val="00656348"/>
    <w:rsid w:val="00660517"/>
    <w:rsid w:val="006617C9"/>
    <w:rsid w:val="00661BFC"/>
    <w:rsid w:val="00662157"/>
    <w:rsid w:val="0066367D"/>
    <w:rsid w:val="00664121"/>
    <w:rsid w:val="00664556"/>
    <w:rsid w:val="00664CD7"/>
    <w:rsid w:val="00664D08"/>
    <w:rsid w:val="00665D9B"/>
    <w:rsid w:val="00665DC2"/>
    <w:rsid w:val="00666148"/>
    <w:rsid w:val="00666726"/>
    <w:rsid w:val="00672470"/>
    <w:rsid w:val="00672EB0"/>
    <w:rsid w:val="00673554"/>
    <w:rsid w:val="0067376E"/>
    <w:rsid w:val="00674EE2"/>
    <w:rsid w:val="00676DBD"/>
    <w:rsid w:val="00677D3F"/>
    <w:rsid w:val="00680687"/>
    <w:rsid w:val="006809B8"/>
    <w:rsid w:val="00680BB5"/>
    <w:rsid w:val="0068451B"/>
    <w:rsid w:val="00684637"/>
    <w:rsid w:val="0068509D"/>
    <w:rsid w:val="006851E3"/>
    <w:rsid w:val="00687020"/>
    <w:rsid w:val="006876A1"/>
    <w:rsid w:val="00687EB2"/>
    <w:rsid w:val="006920D2"/>
    <w:rsid w:val="00692A9E"/>
    <w:rsid w:val="00695CD6"/>
    <w:rsid w:val="00696C11"/>
    <w:rsid w:val="00697FF5"/>
    <w:rsid w:val="006A0973"/>
    <w:rsid w:val="006A0B1A"/>
    <w:rsid w:val="006A2FE7"/>
    <w:rsid w:val="006A3069"/>
    <w:rsid w:val="006A31E9"/>
    <w:rsid w:val="006A33E6"/>
    <w:rsid w:val="006A3CFE"/>
    <w:rsid w:val="006A48C8"/>
    <w:rsid w:val="006A6264"/>
    <w:rsid w:val="006A691F"/>
    <w:rsid w:val="006B163E"/>
    <w:rsid w:val="006B20C6"/>
    <w:rsid w:val="006B2810"/>
    <w:rsid w:val="006B2C62"/>
    <w:rsid w:val="006B30BC"/>
    <w:rsid w:val="006B3FF3"/>
    <w:rsid w:val="006B4029"/>
    <w:rsid w:val="006B6DA2"/>
    <w:rsid w:val="006C014F"/>
    <w:rsid w:val="006C07BD"/>
    <w:rsid w:val="006C0920"/>
    <w:rsid w:val="006C1063"/>
    <w:rsid w:val="006C23AA"/>
    <w:rsid w:val="006C266D"/>
    <w:rsid w:val="006C278B"/>
    <w:rsid w:val="006C30E4"/>
    <w:rsid w:val="006C326A"/>
    <w:rsid w:val="006C477F"/>
    <w:rsid w:val="006C575D"/>
    <w:rsid w:val="006C6261"/>
    <w:rsid w:val="006C6575"/>
    <w:rsid w:val="006C696A"/>
    <w:rsid w:val="006D1AFD"/>
    <w:rsid w:val="006D1C4B"/>
    <w:rsid w:val="006D1DE2"/>
    <w:rsid w:val="006D23E7"/>
    <w:rsid w:val="006D2811"/>
    <w:rsid w:val="006D3021"/>
    <w:rsid w:val="006D36E3"/>
    <w:rsid w:val="006D4B3F"/>
    <w:rsid w:val="006D4C6A"/>
    <w:rsid w:val="006D4D11"/>
    <w:rsid w:val="006D4EAE"/>
    <w:rsid w:val="006D59E7"/>
    <w:rsid w:val="006D6D8D"/>
    <w:rsid w:val="006E08A9"/>
    <w:rsid w:val="006E0F3E"/>
    <w:rsid w:val="006E362A"/>
    <w:rsid w:val="006E708B"/>
    <w:rsid w:val="006E7773"/>
    <w:rsid w:val="006F0785"/>
    <w:rsid w:val="006F1358"/>
    <w:rsid w:val="006F3054"/>
    <w:rsid w:val="006F375F"/>
    <w:rsid w:val="006F3800"/>
    <w:rsid w:val="006F423E"/>
    <w:rsid w:val="006F5751"/>
    <w:rsid w:val="006F77F6"/>
    <w:rsid w:val="007000C1"/>
    <w:rsid w:val="0070050A"/>
    <w:rsid w:val="007005B8"/>
    <w:rsid w:val="00700AFA"/>
    <w:rsid w:val="00700CFA"/>
    <w:rsid w:val="00701676"/>
    <w:rsid w:val="00701BED"/>
    <w:rsid w:val="00701CC1"/>
    <w:rsid w:val="00701DAD"/>
    <w:rsid w:val="00701F4C"/>
    <w:rsid w:val="00706567"/>
    <w:rsid w:val="00706CCF"/>
    <w:rsid w:val="00706E18"/>
    <w:rsid w:val="0071127B"/>
    <w:rsid w:val="00711C77"/>
    <w:rsid w:val="00712122"/>
    <w:rsid w:val="00713AC8"/>
    <w:rsid w:val="00714564"/>
    <w:rsid w:val="007145F0"/>
    <w:rsid w:val="00714A5A"/>
    <w:rsid w:val="00715173"/>
    <w:rsid w:val="0071573A"/>
    <w:rsid w:val="00715913"/>
    <w:rsid w:val="00715AF5"/>
    <w:rsid w:val="00715BD3"/>
    <w:rsid w:val="00720C6D"/>
    <w:rsid w:val="007227B6"/>
    <w:rsid w:val="007237FA"/>
    <w:rsid w:val="00723995"/>
    <w:rsid w:val="00724491"/>
    <w:rsid w:val="007248FF"/>
    <w:rsid w:val="00725D8B"/>
    <w:rsid w:val="0072638B"/>
    <w:rsid w:val="00726911"/>
    <w:rsid w:val="007269DF"/>
    <w:rsid w:val="007308B0"/>
    <w:rsid w:val="007318E3"/>
    <w:rsid w:val="00731BF8"/>
    <w:rsid w:val="00731FD8"/>
    <w:rsid w:val="00732B51"/>
    <w:rsid w:val="007337AE"/>
    <w:rsid w:val="007346D9"/>
    <w:rsid w:val="00735F15"/>
    <w:rsid w:val="00737725"/>
    <w:rsid w:val="00740ADF"/>
    <w:rsid w:val="00740CFC"/>
    <w:rsid w:val="007437EC"/>
    <w:rsid w:val="00743D2C"/>
    <w:rsid w:val="00744421"/>
    <w:rsid w:val="00745AA5"/>
    <w:rsid w:val="0074642C"/>
    <w:rsid w:val="00750335"/>
    <w:rsid w:val="0075069B"/>
    <w:rsid w:val="00750C39"/>
    <w:rsid w:val="00751900"/>
    <w:rsid w:val="00751BDD"/>
    <w:rsid w:val="00752A17"/>
    <w:rsid w:val="00753B2A"/>
    <w:rsid w:val="00753F3A"/>
    <w:rsid w:val="00754BBE"/>
    <w:rsid w:val="007550D4"/>
    <w:rsid w:val="00755698"/>
    <w:rsid w:val="0075688C"/>
    <w:rsid w:val="00756969"/>
    <w:rsid w:val="00756ACA"/>
    <w:rsid w:val="00757668"/>
    <w:rsid w:val="00757E22"/>
    <w:rsid w:val="00760210"/>
    <w:rsid w:val="00761235"/>
    <w:rsid w:val="0076203A"/>
    <w:rsid w:val="00762E5B"/>
    <w:rsid w:val="00763BF3"/>
    <w:rsid w:val="00764509"/>
    <w:rsid w:val="00764FF5"/>
    <w:rsid w:val="00766E23"/>
    <w:rsid w:val="0076708D"/>
    <w:rsid w:val="00767A16"/>
    <w:rsid w:val="007701CC"/>
    <w:rsid w:val="007719F1"/>
    <w:rsid w:val="0077218D"/>
    <w:rsid w:val="00772B10"/>
    <w:rsid w:val="00774AB3"/>
    <w:rsid w:val="00775244"/>
    <w:rsid w:val="0077592E"/>
    <w:rsid w:val="00775E43"/>
    <w:rsid w:val="007771A2"/>
    <w:rsid w:val="007772FB"/>
    <w:rsid w:val="00780547"/>
    <w:rsid w:val="00780870"/>
    <w:rsid w:val="0078106E"/>
    <w:rsid w:val="0078123E"/>
    <w:rsid w:val="00781553"/>
    <w:rsid w:val="00782366"/>
    <w:rsid w:val="007855B0"/>
    <w:rsid w:val="007873D3"/>
    <w:rsid w:val="0079100A"/>
    <w:rsid w:val="007928A3"/>
    <w:rsid w:val="00792BA5"/>
    <w:rsid w:val="00793664"/>
    <w:rsid w:val="00794E40"/>
    <w:rsid w:val="00795588"/>
    <w:rsid w:val="007963A6"/>
    <w:rsid w:val="0079693F"/>
    <w:rsid w:val="007A1277"/>
    <w:rsid w:val="007A3318"/>
    <w:rsid w:val="007A3DDE"/>
    <w:rsid w:val="007A5267"/>
    <w:rsid w:val="007A54E1"/>
    <w:rsid w:val="007A5D97"/>
    <w:rsid w:val="007A6BFF"/>
    <w:rsid w:val="007A7154"/>
    <w:rsid w:val="007A78B2"/>
    <w:rsid w:val="007A78BA"/>
    <w:rsid w:val="007A7B03"/>
    <w:rsid w:val="007A7C4E"/>
    <w:rsid w:val="007B1276"/>
    <w:rsid w:val="007B264B"/>
    <w:rsid w:val="007B34BA"/>
    <w:rsid w:val="007B3B78"/>
    <w:rsid w:val="007B4508"/>
    <w:rsid w:val="007B4671"/>
    <w:rsid w:val="007B5537"/>
    <w:rsid w:val="007B6739"/>
    <w:rsid w:val="007B684D"/>
    <w:rsid w:val="007B7492"/>
    <w:rsid w:val="007C1F2F"/>
    <w:rsid w:val="007C2A9D"/>
    <w:rsid w:val="007C392D"/>
    <w:rsid w:val="007C4316"/>
    <w:rsid w:val="007C4B9E"/>
    <w:rsid w:val="007C51F1"/>
    <w:rsid w:val="007C667F"/>
    <w:rsid w:val="007C6B23"/>
    <w:rsid w:val="007C6D17"/>
    <w:rsid w:val="007C71A1"/>
    <w:rsid w:val="007D0098"/>
    <w:rsid w:val="007D0260"/>
    <w:rsid w:val="007D0392"/>
    <w:rsid w:val="007D16B4"/>
    <w:rsid w:val="007D1EF1"/>
    <w:rsid w:val="007D4028"/>
    <w:rsid w:val="007D4397"/>
    <w:rsid w:val="007D5DA0"/>
    <w:rsid w:val="007D5F28"/>
    <w:rsid w:val="007D7AB3"/>
    <w:rsid w:val="007E03A2"/>
    <w:rsid w:val="007E05BF"/>
    <w:rsid w:val="007E177A"/>
    <w:rsid w:val="007E196F"/>
    <w:rsid w:val="007E1BB4"/>
    <w:rsid w:val="007E273D"/>
    <w:rsid w:val="007E4828"/>
    <w:rsid w:val="007E5353"/>
    <w:rsid w:val="007E69B3"/>
    <w:rsid w:val="007E6B9A"/>
    <w:rsid w:val="007E7732"/>
    <w:rsid w:val="007E7F7B"/>
    <w:rsid w:val="007F010A"/>
    <w:rsid w:val="007F0EAB"/>
    <w:rsid w:val="007F11A6"/>
    <w:rsid w:val="007F29D5"/>
    <w:rsid w:val="007F2D11"/>
    <w:rsid w:val="007F3DFA"/>
    <w:rsid w:val="007F5B46"/>
    <w:rsid w:val="007F79CC"/>
    <w:rsid w:val="007F7BB1"/>
    <w:rsid w:val="007F7CC6"/>
    <w:rsid w:val="00801AD2"/>
    <w:rsid w:val="008043B7"/>
    <w:rsid w:val="00804CDA"/>
    <w:rsid w:val="00805C79"/>
    <w:rsid w:val="00805F2F"/>
    <w:rsid w:val="008073C8"/>
    <w:rsid w:val="00812D45"/>
    <w:rsid w:val="00812E57"/>
    <w:rsid w:val="008140AC"/>
    <w:rsid w:val="00820E89"/>
    <w:rsid w:val="008226F4"/>
    <w:rsid w:val="00822EC5"/>
    <w:rsid w:val="00823573"/>
    <w:rsid w:val="00823D8C"/>
    <w:rsid w:val="008250C1"/>
    <w:rsid w:val="00825EAA"/>
    <w:rsid w:val="00826020"/>
    <w:rsid w:val="008262BE"/>
    <w:rsid w:val="008266E7"/>
    <w:rsid w:val="0082792D"/>
    <w:rsid w:val="0083089A"/>
    <w:rsid w:val="00833B2D"/>
    <w:rsid w:val="00834D8D"/>
    <w:rsid w:val="00835010"/>
    <w:rsid w:val="00836CCE"/>
    <w:rsid w:val="00840CEE"/>
    <w:rsid w:val="00840CF0"/>
    <w:rsid w:val="008414E3"/>
    <w:rsid w:val="0084423A"/>
    <w:rsid w:val="008445DE"/>
    <w:rsid w:val="00845543"/>
    <w:rsid w:val="00845A98"/>
    <w:rsid w:val="00845DF6"/>
    <w:rsid w:val="0084709F"/>
    <w:rsid w:val="00847147"/>
    <w:rsid w:val="00847A85"/>
    <w:rsid w:val="00847B17"/>
    <w:rsid w:val="00847F9A"/>
    <w:rsid w:val="00850161"/>
    <w:rsid w:val="00853F30"/>
    <w:rsid w:val="00854ADB"/>
    <w:rsid w:val="008558CB"/>
    <w:rsid w:val="00856485"/>
    <w:rsid w:val="00857496"/>
    <w:rsid w:val="00861A8A"/>
    <w:rsid w:val="00861C52"/>
    <w:rsid w:val="00861F90"/>
    <w:rsid w:val="00862059"/>
    <w:rsid w:val="0086393A"/>
    <w:rsid w:val="00863D31"/>
    <w:rsid w:val="00863F6E"/>
    <w:rsid w:val="00864471"/>
    <w:rsid w:val="008644CC"/>
    <w:rsid w:val="00870040"/>
    <w:rsid w:val="0087035F"/>
    <w:rsid w:val="00872A2A"/>
    <w:rsid w:val="00872B1A"/>
    <w:rsid w:val="0087539A"/>
    <w:rsid w:val="00881100"/>
    <w:rsid w:val="0088120C"/>
    <w:rsid w:val="00881AAF"/>
    <w:rsid w:val="008830F5"/>
    <w:rsid w:val="00883A4C"/>
    <w:rsid w:val="00884D4B"/>
    <w:rsid w:val="00886034"/>
    <w:rsid w:val="00886C4B"/>
    <w:rsid w:val="00887BAF"/>
    <w:rsid w:val="008901B2"/>
    <w:rsid w:val="0089168D"/>
    <w:rsid w:val="008946A9"/>
    <w:rsid w:val="00894B05"/>
    <w:rsid w:val="00894CD5"/>
    <w:rsid w:val="00895055"/>
    <w:rsid w:val="008967DE"/>
    <w:rsid w:val="00896EBF"/>
    <w:rsid w:val="008A01DE"/>
    <w:rsid w:val="008A1887"/>
    <w:rsid w:val="008A531B"/>
    <w:rsid w:val="008A54D3"/>
    <w:rsid w:val="008A5ABB"/>
    <w:rsid w:val="008A708E"/>
    <w:rsid w:val="008A7BC5"/>
    <w:rsid w:val="008B0509"/>
    <w:rsid w:val="008B08A5"/>
    <w:rsid w:val="008B133B"/>
    <w:rsid w:val="008B139D"/>
    <w:rsid w:val="008B14DC"/>
    <w:rsid w:val="008B1F3D"/>
    <w:rsid w:val="008B2301"/>
    <w:rsid w:val="008B3073"/>
    <w:rsid w:val="008B33C8"/>
    <w:rsid w:val="008B50CA"/>
    <w:rsid w:val="008B64FF"/>
    <w:rsid w:val="008B6D58"/>
    <w:rsid w:val="008C00B4"/>
    <w:rsid w:val="008C00F9"/>
    <w:rsid w:val="008C0740"/>
    <w:rsid w:val="008C0D9A"/>
    <w:rsid w:val="008C1A0F"/>
    <w:rsid w:val="008C1FCA"/>
    <w:rsid w:val="008C32A1"/>
    <w:rsid w:val="008C3491"/>
    <w:rsid w:val="008C376A"/>
    <w:rsid w:val="008C3DC9"/>
    <w:rsid w:val="008C4964"/>
    <w:rsid w:val="008C5C06"/>
    <w:rsid w:val="008D05B9"/>
    <w:rsid w:val="008D24E7"/>
    <w:rsid w:val="008D40ED"/>
    <w:rsid w:val="008D49C9"/>
    <w:rsid w:val="008D749C"/>
    <w:rsid w:val="008D7D15"/>
    <w:rsid w:val="008E04F1"/>
    <w:rsid w:val="008E0AD8"/>
    <w:rsid w:val="008E13A9"/>
    <w:rsid w:val="008E179D"/>
    <w:rsid w:val="008E4726"/>
    <w:rsid w:val="008E5050"/>
    <w:rsid w:val="008E66D9"/>
    <w:rsid w:val="008E7859"/>
    <w:rsid w:val="008F0F69"/>
    <w:rsid w:val="008F3F54"/>
    <w:rsid w:val="008F4762"/>
    <w:rsid w:val="008F542A"/>
    <w:rsid w:val="008F5BDF"/>
    <w:rsid w:val="008F5CC0"/>
    <w:rsid w:val="008F6EBE"/>
    <w:rsid w:val="008F7134"/>
    <w:rsid w:val="008F7E8B"/>
    <w:rsid w:val="009006B6"/>
    <w:rsid w:val="0090219F"/>
    <w:rsid w:val="00902BA2"/>
    <w:rsid w:val="00903175"/>
    <w:rsid w:val="00903E4C"/>
    <w:rsid w:val="0090499F"/>
    <w:rsid w:val="00905B8A"/>
    <w:rsid w:val="009065DB"/>
    <w:rsid w:val="00906DD0"/>
    <w:rsid w:val="00907DDC"/>
    <w:rsid w:val="00910415"/>
    <w:rsid w:val="00910B8F"/>
    <w:rsid w:val="00910E36"/>
    <w:rsid w:val="00911147"/>
    <w:rsid w:val="00911D6B"/>
    <w:rsid w:val="00912421"/>
    <w:rsid w:val="00912C73"/>
    <w:rsid w:val="00912DB9"/>
    <w:rsid w:val="00913C4C"/>
    <w:rsid w:val="00914E57"/>
    <w:rsid w:val="00915BD0"/>
    <w:rsid w:val="00915E6E"/>
    <w:rsid w:val="00920A79"/>
    <w:rsid w:val="00924134"/>
    <w:rsid w:val="00924404"/>
    <w:rsid w:val="009250F9"/>
    <w:rsid w:val="009264BA"/>
    <w:rsid w:val="00927B4D"/>
    <w:rsid w:val="00930CA1"/>
    <w:rsid w:val="00930CFD"/>
    <w:rsid w:val="009324DF"/>
    <w:rsid w:val="00933658"/>
    <w:rsid w:val="00933818"/>
    <w:rsid w:val="00934FEF"/>
    <w:rsid w:val="00937FEA"/>
    <w:rsid w:val="00940E25"/>
    <w:rsid w:val="00940ED8"/>
    <w:rsid w:val="0094134C"/>
    <w:rsid w:val="00942782"/>
    <w:rsid w:val="00943831"/>
    <w:rsid w:val="00943B8A"/>
    <w:rsid w:val="0094412F"/>
    <w:rsid w:val="009441F5"/>
    <w:rsid w:val="009448E0"/>
    <w:rsid w:val="00946DBB"/>
    <w:rsid w:val="00947B85"/>
    <w:rsid w:val="00951868"/>
    <w:rsid w:val="009518AA"/>
    <w:rsid w:val="00951D8B"/>
    <w:rsid w:val="0095246B"/>
    <w:rsid w:val="00953885"/>
    <w:rsid w:val="00953E49"/>
    <w:rsid w:val="009556BB"/>
    <w:rsid w:val="009560B9"/>
    <w:rsid w:val="00957538"/>
    <w:rsid w:val="009606B8"/>
    <w:rsid w:val="00961AE2"/>
    <w:rsid w:val="00961CF7"/>
    <w:rsid w:val="0096291C"/>
    <w:rsid w:val="00963E79"/>
    <w:rsid w:val="00967F3E"/>
    <w:rsid w:val="009712A3"/>
    <w:rsid w:val="00971314"/>
    <w:rsid w:val="00972E76"/>
    <w:rsid w:val="00972EF2"/>
    <w:rsid w:val="009738D4"/>
    <w:rsid w:val="00974607"/>
    <w:rsid w:val="009761FE"/>
    <w:rsid w:val="00977167"/>
    <w:rsid w:val="00977638"/>
    <w:rsid w:val="00977C13"/>
    <w:rsid w:val="00977C52"/>
    <w:rsid w:val="00977F22"/>
    <w:rsid w:val="00982D7E"/>
    <w:rsid w:val="00983AB4"/>
    <w:rsid w:val="0098419B"/>
    <w:rsid w:val="00984CF0"/>
    <w:rsid w:val="009866F3"/>
    <w:rsid w:val="009871F8"/>
    <w:rsid w:val="00990D91"/>
    <w:rsid w:val="0099108E"/>
    <w:rsid w:val="00991112"/>
    <w:rsid w:val="009919F9"/>
    <w:rsid w:val="00993341"/>
    <w:rsid w:val="00993409"/>
    <w:rsid w:val="0099366C"/>
    <w:rsid w:val="0099416D"/>
    <w:rsid w:val="00994B54"/>
    <w:rsid w:val="00995434"/>
    <w:rsid w:val="00996F14"/>
    <w:rsid w:val="00996FDA"/>
    <w:rsid w:val="009A143C"/>
    <w:rsid w:val="009A1537"/>
    <w:rsid w:val="009A2678"/>
    <w:rsid w:val="009A45F6"/>
    <w:rsid w:val="009A5BFB"/>
    <w:rsid w:val="009A638F"/>
    <w:rsid w:val="009A63F7"/>
    <w:rsid w:val="009A7140"/>
    <w:rsid w:val="009A723C"/>
    <w:rsid w:val="009B0094"/>
    <w:rsid w:val="009B04B5"/>
    <w:rsid w:val="009B180C"/>
    <w:rsid w:val="009B2398"/>
    <w:rsid w:val="009B3A00"/>
    <w:rsid w:val="009B45B6"/>
    <w:rsid w:val="009B4EDB"/>
    <w:rsid w:val="009B6655"/>
    <w:rsid w:val="009B73A6"/>
    <w:rsid w:val="009B7DF5"/>
    <w:rsid w:val="009C0212"/>
    <w:rsid w:val="009C035A"/>
    <w:rsid w:val="009C03D0"/>
    <w:rsid w:val="009C0463"/>
    <w:rsid w:val="009C1289"/>
    <w:rsid w:val="009C1C26"/>
    <w:rsid w:val="009C2404"/>
    <w:rsid w:val="009C35F1"/>
    <w:rsid w:val="009C38BC"/>
    <w:rsid w:val="009C3AF6"/>
    <w:rsid w:val="009C47DD"/>
    <w:rsid w:val="009C7466"/>
    <w:rsid w:val="009C7CC4"/>
    <w:rsid w:val="009C7DA3"/>
    <w:rsid w:val="009D1082"/>
    <w:rsid w:val="009D1EF2"/>
    <w:rsid w:val="009D2B8B"/>
    <w:rsid w:val="009D4677"/>
    <w:rsid w:val="009D50E7"/>
    <w:rsid w:val="009D6036"/>
    <w:rsid w:val="009E0A56"/>
    <w:rsid w:val="009E158E"/>
    <w:rsid w:val="009E1BAC"/>
    <w:rsid w:val="009E2A37"/>
    <w:rsid w:val="009E392C"/>
    <w:rsid w:val="009E3AC2"/>
    <w:rsid w:val="009E4AEC"/>
    <w:rsid w:val="009E6720"/>
    <w:rsid w:val="009E6C48"/>
    <w:rsid w:val="009F0CF4"/>
    <w:rsid w:val="009F12E5"/>
    <w:rsid w:val="009F23D5"/>
    <w:rsid w:val="009F3519"/>
    <w:rsid w:val="009F4FC6"/>
    <w:rsid w:val="009F590D"/>
    <w:rsid w:val="009F6039"/>
    <w:rsid w:val="009F6223"/>
    <w:rsid w:val="009F7628"/>
    <w:rsid w:val="009F7E8B"/>
    <w:rsid w:val="00A0293B"/>
    <w:rsid w:val="00A05E96"/>
    <w:rsid w:val="00A06112"/>
    <w:rsid w:val="00A10BFE"/>
    <w:rsid w:val="00A10D02"/>
    <w:rsid w:val="00A11912"/>
    <w:rsid w:val="00A11F42"/>
    <w:rsid w:val="00A12C2C"/>
    <w:rsid w:val="00A12FE7"/>
    <w:rsid w:val="00A133C2"/>
    <w:rsid w:val="00A13C53"/>
    <w:rsid w:val="00A13DAC"/>
    <w:rsid w:val="00A16782"/>
    <w:rsid w:val="00A1706F"/>
    <w:rsid w:val="00A20443"/>
    <w:rsid w:val="00A2137E"/>
    <w:rsid w:val="00A2187B"/>
    <w:rsid w:val="00A21CBE"/>
    <w:rsid w:val="00A254B9"/>
    <w:rsid w:val="00A27BE5"/>
    <w:rsid w:val="00A30F8E"/>
    <w:rsid w:val="00A32F95"/>
    <w:rsid w:val="00A3302A"/>
    <w:rsid w:val="00A338D3"/>
    <w:rsid w:val="00A34912"/>
    <w:rsid w:val="00A354D8"/>
    <w:rsid w:val="00A3590C"/>
    <w:rsid w:val="00A35C45"/>
    <w:rsid w:val="00A36926"/>
    <w:rsid w:val="00A37F27"/>
    <w:rsid w:val="00A407FB"/>
    <w:rsid w:val="00A4136A"/>
    <w:rsid w:val="00A424F8"/>
    <w:rsid w:val="00A4459F"/>
    <w:rsid w:val="00A466CE"/>
    <w:rsid w:val="00A50A4E"/>
    <w:rsid w:val="00A50F87"/>
    <w:rsid w:val="00A52B0D"/>
    <w:rsid w:val="00A5507D"/>
    <w:rsid w:val="00A55621"/>
    <w:rsid w:val="00A562B8"/>
    <w:rsid w:val="00A600AF"/>
    <w:rsid w:val="00A60C2A"/>
    <w:rsid w:val="00A60D22"/>
    <w:rsid w:val="00A6161B"/>
    <w:rsid w:val="00A61C69"/>
    <w:rsid w:val="00A628D8"/>
    <w:rsid w:val="00A63EF3"/>
    <w:rsid w:val="00A646F6"/>
    <w:rsid w:val="00A64C43"/>
    <w:rsid w:val="00A65DA8"/>
    <w:rsid w:val="00A7218F"/>
    <w:rsid w:val="00A727A5"/>
    <w:rsid w:val="00A73098"/>
    <w:rsid w:val="00A73873"/>
    <w:rsid w:val="00A748CB"/>
    <w:rsid w:val="00A74D67"/>
    <w:rsid w:val="00A765A9"/>
    <w:rsid w:val="00A76A9A"/>
    <w:rsid w:val="00A774AC"/>
    <w:rsid w:val="00A8059B"/>
    <w:rsid w:val="00A81038"/>
    <w:rsid w:val="00A83323"/>
    <w:rsid w:val="00A8427B"/>
    <w:rsid w:val="00A843BE"/>
    <w:rsid w:val="00A84535"/>
    <w:rsid w:val="00A85E42"/>
    <w:rsid w:val="00A85FF1"/>
    <w:rsid w:val="00A86E08"/>
    <w:rsid w:val="00A87844"/>
    <w:rsid w:val="00A9005C"/>
    <w:rsid w:val="00A9025A"/>
    <w:rsid w:val="00A90757"/>
    <w:rsid w:val="00A910AD"/>
    <w:rsid w:val="00A911AC"/>
    <w:rsid w:val="00A92838"/>
    <w:rsid w:val="00A92FC0"/>
    <w:rsid w:val="00A93164"/>
    <w:rsid w:val="00A941B0"/>
    <w:rsid w:val="00A95559"/>
    <w:rsid w:val="00A959AF"/>
    <w:rsid w:val="00A9602B"/>
    <w:rsid w:val="00A967C5"/>
    <w:rsid w:val="00A9749D"/>
    <w:rsid w:val="00A979AD"/>
    <w:rsid w:val="00AA0579"/>
    <w:rsid w:val="00AA138F"/>
    <w:rsid w:val="00AA1400"/>
    <w:rsid w:val="00AA2A3E"/>
    <w:rsid w:val="00AA2BD6"/>
    <w:rsid w:val="00AA3B0B"/>
    <w:rsid w:val="00AA3ED4"/>
    <w:rsid w:val="00AA5115"/>
    <w:rsid w:val="00AA5A28"/>
    <w:rsid w:val="00AA5B31"/>
    <w:rsid w:val="00AA63DB"/>
    <w:rsid w:val="00AA681C"/>
    <w:rsid w:val="00AA6949"/>
    <w:rsid w:val="00AA79B7"/>
    <w:rsid w:val="00AA7AE7"/>
    <w:rsid w:val="00AA7C41"/>
    <w:rsid w:val="00AB0862"/>
    <w:rsid w:val="00AB3F0D"/>
    <w:rsid w:val="00AB427D"/>
    <w:rsid w:val="00AB5F15"/>
    <w:rsid w:val="00AB6194"/>
    <w:rsid w:val="00AB6AFC"/>
    <w:rsid w:val="00AB6C90"/>
    <w:rsid w:val="00AB7A2A"/>
    <w:rsid w:val="00AC0199"/>
    <w:rsid w:val="00AC0E3F"/>
    <w:rsid w:val="00AC0EB5"/>
    <w:rsid w:val="00AC13AA"/>
    <w:rsid w:val="00AC22FB"/>
    <w:rsid w:val="00AC45E5"/>
    <w:rsid w:val="00AC675D"/>
    <w:rsid w:val="00AC697A"/>
    <w:rsid w:val="00AD021D"/>
    <w:rsid w:val="00AD062F"/>
    <w:rsid w:val="00AD1081"/>
    <w:rsid w:val="00AD2436"/>
    <w:rsid w:val="00AD254B"/>
    <w:rsid w:val="00AD25EC"/>
    <w:rsid w:val="00AD296A"/>
    <w:rsid w:val="00AD2A0E"/>
    <w:rsid w:val="00AD37FE"/>
    <w:rsid w:val="00AD3DCD"/>
    <w:rsid w:val="00AD4FBF"/>
    <w:rsid w:val="00AD68B2"/>
    <w:rsid w:val="00AD767E"/>
    <w:rsid w:val="00AD77D7"/>
    <w:rsid w:val="00AD7990"/>
    <w:rsid w:val="00AE0174"/>
    <w:rsid w:val="00AE0477"/>
    <w:rsid w:val="00AE1217"/>
    <w:rsid w:val="00AE210F"/>
    <w:rsid w:val="00AE2174"/>
    <w:rsid w:val="00AE49D6"/>
    <w:rsid w:val="00AE5F88"/>
    <w:rsid w:val="00AE7AEA"/>
    <w:rsid w:val="00AF0D18"/>
    <w:rsid w:val="00AF1C45"/>
    <w:rsid w:val="00AF282D"/>
    <w:rsid w:val="00AF328E"/>
    <w:rsid w:val="00AF5996"/>
    <w:rsid w:val="00B00046"/>
    <w:rsid w:val="00B00323"/>
    <w:rsid w:val="00B01157"/>
    <w:rsid w:val="00B013C6"/>
    <w:rsid w:val="00B07632"/>
    <w:rsid w:val="00B10114"/>
    <w:rsid w:val="00B10840"/>
    <w:rsid w:val="00B10ACE"/>
    <w:rsid w:val="00B11388"/>
    <w:rsid w:val="00B1205C"/>
    <w:rsid w:val="00B131C2"/>
    <w:rsid w:val="00B13D8D"/>
    <w:rsid w:val="00B178B8"/>
    <w:rsid w:val="00B17924"/>
    <w:rsid w:val="00B213F4"/>
    <w:rsid w:val="00B23F59"/>
    <w:rsid w:val="00B244A2"/>
    <w:rsid w:val="00B24BED"/>
    <w:rsid w:val="00B24E65"/>
    <w:rsid w:val="00B25B68"/>
    <w:rsid w:val="00B2600C"/>
    <w:rsid w:val="00B2637C"/>
    <w:rsid w:val="00B267F5"/>
    <w:rsid w:val="00B26C36"/>
    <w:rsid w:val="00B2720A"/>
    <w:rsid w:val="00B27218"/>
    <w:rsid w:val="00B30523"/>
    <w:rsid w:val="00B32D14"/>
    <w:rsid w:val="00B332C7"/>
    <w:rsid w:val="00B333AC"/>
    <w:rsid w:val="00B3455D"/>
    <w:rsid w:val="00B35B9C"/>
    <w:rsid w:val="00B37BEB"/>
    <w:rsid w:val="00B40057"/>
    <w:rsid w:val="00B41400"/>
    <w:rsid w:val="00B41CED"/>
    <w:rsid w:val="00B42584"/>
    <w:rsid w:val="00B42AA7"/>
    <w:rsid w:val="00B4342B"/>
    <w:rsid w:val="00B43C86"/>
    <w:rsid w:val="00B4568D"/>
    <w:rsid w:val="00B4570F"/>
    <w:rsid w:val="00B45E0B"/>
    <w:rsid w:val="00B46EF9"/>
    <w:rsid w:val="00B47751"/>
    <w:rsid w:val="00B51ADC"/>
    <w:rsid w:val="00B53183"/>
    <w:rsid w:val="00B53A40"/>
    <w:rsid w:val="00B53D78"/>
    <w:rsid w:val="00B540F4"/>
    <w:rsid w:val="00B54374"/>
    <w:rsid w:val="00B54E26"/>
    <w:rsid w:val="00B579C3"/>
    <w:rsid w:val="00B6050B"/>
    <w:rsid w:val="00B60AC4"/>
    <w:rsid w:val="00B60E03"/>
    <w:rsid w:val="00B6128D"/>
    <w:rsid w:val="00B61BE5"/>
    <w:rsid w:val="00B620A7"/>
    <w:rsid w:val="00B62CDC"/>
    <w:rsid w:val="00B62F62"/>
    <w:rsid w:val="00B6333A"/>
    <w:rsid w:val="00B634AD"/>
    <w:rsid w:val="00B6470F"/>
    <w:rsid w:val="00B6525C"/>
    <w:rsid w:val="00B70458"/>
    <w:rsid w:val="00B70717"/>
    <w:rsid w:val="00B70A3F"/>
    <w:rsid w:val="00B7251D"/>
    <w:rsid w:val="00B7256E"/>
    <w:rsid w:val="00B7300B"/>
    <w:rsid w:val="00B73503"/>
    <w:rsid w:val="00B73B5B"/>
    <w:rsid w:val="00B755D0"/>
    <w:rsid w:val="00B7657F"/>
    <w:rsid w:val="00B808DC"/>
    <w:rsid w:val="00B81E61"/>
    <w:rsid w:val="00B8208A"/>
    <w:rsid w:val="00B8308D"/>
    <w:rsid w:val="00B83FEE"/>
    <w:rsid w:val="00B843EA"/>
    <w:rsid w:val="00B844DE"/>
    <w:rsid w:val="00B84AE1"/>
    <w:rsid w:val="00B855D4"/>
    <w:rsid w:val="00B858DC"/>
    <w:rsid w:val="00B87EFE"/>
    <w:rsid w:val="00B90F7C"/>
    <w:rsid w:val="00B92DF7"/>
    <w:rsid w:val="00B92EBC"/>
    <w:rsid w:val="00B9462F"/>
    <w:rsid w:val="00B9486D"/>
    <w:rsid w:val="00B94CC3"/>
    <w:rsid w:val="00B9596D"/>
    <w:rsid w:val="00B95EC7"/>
    <w:rsid w:val="00BA2072"/>
    <w:rsid w:val="00BA2413"/>
    <w:rsid w:val="00BA2B24"/>
    <w:rsid w:val="00BA2C74"/>
    <w:rsid w:val="00BA337C"/>
    <w:rsid w:val="00BA61FC"/>
    <w:rsid w:val="00BA62C4"/>
    <w:rsid w:val="00BA6ED6"/>
    <w:rsid w:val="00BA77EA"/>
    <w:rsid w:val="00BA7B73"/>
    <w:rsid w:val="00BB05D7"/>
    <w:rsid w:val="00BB0601"/>
    <w:rsid w:val="00BB3246"/>
    <w:rsid w:val="00BB32B2"/>
    <w:rsid w:val="00BB39D1"/>
    <w:rsid w:val="00BB4C6A"/>
    <w:rsid w:val="00BB53B2"/>
    <w:rsid w:val="00BB5BC2"/>
    <w:rsid w:val="00BB6C2A"/>
    <w:rsid w:val="00BB74A2"/>
    <w:rsid w:val="00BC1EBA"/>
    <w:rsid w:val="00BC40DD"/>
    <w:rsid w:val="00BC44E1"/>
    <w:rsid w:val="00BC49EE"/>
    <w:rsid w:val="00BC5420"/>
    <w:rsid w:val="00BC559A"/>
    <w:rsid w:val="00BC7016"/>
    <w:rsid w:val="00BC702B"/>
    <w:rsid w:val="00BC7216"/>
    <w:rsid w:val="00BC7661"/>
    <w:rsid w:val="00BC7BEB"/>
    <w:rsid w:val="00BD0A92"/>
    <w:rsid w:val="00BD11A8"/>
    <w:rsid w:val="00BD142C"/>
    <w:rsid w:val="00BD1512"/>
    <w:rsid w:val="00BD2851"/>
    <w:rsid w:val="00BD436E"/>
    <w:rsid w:val="00BD46DE"/>
    <w:rsid w:val="00BD4CD6"/>
    <w:rsid w:val="00BD4FD7"/>
    <w:rsid w:val="00BD5EA7"/>
    <w:rsid w:val="00BD6DD1"/>
    <w:rsid w:val="00BD7C9F"/>
    <w:rsid w:val="00BE1C03"/>
    <w:rsid w:val="00BE2F87"/>
    <w:rsid w:val="00BE3153"/>
    <w:rsid w:val="00BE32F6"/>
    <w:rsid w:val="00BE471A"/>
    <w:rsid w:val="00BE47DE"/>
    <w:rsid w:val="00BE5173"/>
    <w:rsid w:val="00BE546B"/>
    <w:rsid w:val="00BE5E77"/>
    <w:rsid w:val="00BE6C52"/>
    <w:rsid w:val="00BE797B"/>
    <w:rsid w:val="00BE7C6E"/>
    <w:rsid w:val="00BF04F9"/>
    <w:rsid w:val="00BF086B"/>
    <w:rsid w:val="00BF0A57"/>
    <w:rsid w:val="00BF1BCD"/>
    <w:rsid w:val="00BF303D"/>
    <w:rsid w:val="00BF31AE"/>
    <w:rsid w:val="00BF339F"/>
    <w:rsid w:val="00BF3D18"/>
    <w:rsid w:val="00BF4200"/>
    <w:rsid w:val="00BF61A2"/>
    <w:rsid w:val="00BF61E8"/>
    <w:rsid w:val="00BF7750"/>
    <w:rsid w:val="00BF7970"/>
    <w:rsid w:val="00C00A66"/>
    <w:rsid w:val="00C00F12"/>
    <w:rsid w:val="00C01B57"/>
    <w:rsid w:val="00C02762"/>
    <w:rsid w:val="00C04579"/>
    <w:rsid w:val="00C0598B"/>
    <w:rsid w:val="00C06F47"/>
    <w:rsid w:val="00C10EAD"/>
    <w:rsid w:val="00C12109"/>
    <w:rsid w:val="00C1367D"/>
    <w:rsid w:val="00C13B6C"/>
    <w:rsid w:val="00C14E48"/>
    <w:rsid w:val="00C1617B"/>
    <w:rsid w:val="00C16526"/>
    <w:rsid w:val="00C17C72"/>
    <w:rsid w:val="00C20B6C"/>
    <w:rsid w:val="00C21C55"/>
    <w:rsid w:val="00C22815"/>
    <w:rsid w:val="00C235F3"/>
    <w:rsid w:val="00C245A7"/>
    <w:rsid w:val="00C24FC3"/>
    <w:rsid w:val="00C25C76"/>
    <w:rsid w:val="00C26326"/>
    <w:rsid w:val="00C2654A"/>
    <w:rsid w:val="00C26553"/>
    <w:rsid w:val="00C26F26"/>
    <w:rsid w:val="00C31B38"/>
    <w:rsid w:val="00C321C4"/>
    <w:rsid w:val="00C338A4"/>
    <w:rsid w:val="00C35129"/>
    <w:rsid w:val="00C35AEE"/>
    <w:rsid w:val="00C35AF7"/>
    <w:rsid w:val="00C369F2"/>
    <w:rsid w:val="00C373F2"/>
    <w:rsid w:val="00C43979"/>
    <w:rsid w:val="00C44501"/>
    <w:rsid w:val="00C4484E"/>
    <w:rsid w:val="00C44971"/>
    <w:rsid w:val="00C44BB0"/>
    <w:rsid w:val="00C45C5E"/>
    <w:rsid w:val="00C45FEF"/>
    <w:rsid w:val="00C4653B"/>
    <w:rsid w:val="00C46716"/>
    <w:rsid w:val="00C47609"/>
    <w:rsid w:val="00C47988"/>
    <w:rsid w:val="00C47A13"/>
    <w:rsid w:val="00C47ED2"/>
    <w:rsid w:val="00C5018A"/>
    <w:rsid w:val="00C50F74"/>
    <w:rsid w:val="00C511DF"/>
    <w:rsid w:val="00C51FBD"/>
    <w:rsid w:val="00C5213F"/>
    <w:rsid w:val="00C52198"/>
    <w:rsid w:val="00C52B4B"/>
    <w:rsid w:val="00C53566"/>
    <w:rsid w:val="00C53938"/>
    <w:rsid w:val="00C53991"/>
    <w:rsid w:val="00C5548D"/>
    <w:rsid w:val="00C56F64"/>
    <w:rsid w:val="00C57124"/>
    <w:rsid w:val="00C6004C"/>
    <w:rsid w:val="00C613A1"/>
    <w:rsid w:val="00C614FF"/>
    <w:rsid w:val="00C61B37"/>
    <w:rsid w:val="00C61D74"/>
    <w:rsid w:val="00C637BE"/>
    <w:rsid w:val="00C63E5A"/>
    <w:rsid w:val="00C6489E"/>
    <w:rsid w:val="00C65009"/>
    <w:rsid w:val="00C651B2"/>
    <w:rsid w:val="00C662E0"/>
    <w:rsid w:val="00C675B6"/>
    <w:rsid w:val="00C70280"/>
    <w:rsid w:val="00C717BE"/>
    <w:rsid w:val="00C71B14"/>
    <w:rsid w:val="00C71DF2"/>
    <w:rsid w:val="00C7473B"/>
    <w:rsid w:val="00C747ED"/>
    <w:rsid w:val="00C748B7"/>
    <w:rsid w:val="00C77EB7"/>
    <w:rsid w:val="00C77F2C"/>
    <w:rsid w:val="00C80592"/>
    <w:rsid w:val="00C806EF"/>
    <w:rsid w:val="00C81753"/>
    <w:rsid w:val="00C82D84"/>
    <w:rsid w:val="00C83266"/>
    <w:rsid w:val="00C837D6"/>
    <w:rsid w:val="00C8409B"/>
    <w:rsid w:val="00C854EF"/>
    <w:rsid w:val="00C855E2"/>
    <w:rsid w:val="00C85BE1"/>
    <w:rsid w:val="00C86D4F"/>
    <w:rsid w:val="00C86E46"/>
    <w:rsid w:val="00C87CB6"/>
    <w:rsid w:val="00C91030"/>
    <w:rsid w:val="00C910BB"/>
    <w:rsid w:val="00C91D0A"/>
    <w:rsid w:val="00C93F38"/>
    <w:rsid w:val="00C95272"/>
    <w:rsid w:val="00C9725B"/>
    <w:rsid w:val="00C97ABE"/>
    <w:rsid w:val="00C97E90"/>
    <w:rsid w:val="00CA2A2C"/>
    <w:rsid w:val="00CA2CA4"/>
    <w:rsid w:val="00CA30B4"/>
    <w:rsid w:val="00CA33C1"/>
    <w:rsid w:val="00CA414C"/>
    <w:rsid w:val="00CA5CF0"/>
    <w:rsid w:val="00CA6909"/>
    <w:rsid w:val="00CA6F32"/>
    <w:rsid w:val="00CA7A31"/>
    <w:rsid w:val="00CB0402"/>
    <w:rsid w:val="00CB05EE"/>
    <w:rsid w:val="00CB12EA"/>
    <w:rsid w:val="00CB163F"/>
    <w:rsid w:val="00CB18C4"/>
    <w:rsid w:val="00CB1E99"/>
    <w:rsid w:val="00CB1EBD"/>
    <w:rsid w:val="00CB2678"/>
    <w:rsid w:val="00CB28EF"/>
    <w:rsid w:val="00CB2E5C"/>
    <w:rsid w:val="00CB3F00"/>
    <w:rsid w:val="00CB411B"/>
    <w:rsid w:val="00CB51C6"/>
    <w:rsid w:val="00CB6158"/>
    <w:rsid w:val="00CB66CB"/>
    <w:rsid w:val="00CB71BA"/>
    <w:rsid w:val="00CB7462"/>
    <w:rsid w:val="00CB7BC9"/>
    <w:rsid w:val="00CB7EA5"/>
    <w:rsid w:val="00CC03E8"/>
    <w:rsid w:val="00CC0F07"/>
    <w:rsid w:val="00CC17FD"/>
    <w:rsid w:val="00CC2477"/>
    <w:rsid w:val="00CC2578"/>
    <w:rsid w:val="00CC2957"/>
    <w:rsid w:val="00CC3958"/>
    <w:rsid w:val="00CC3AE0"/>
    <w:rsid w:val="00CC414F"/>
    <w:rsid w:val="00CC4671"/>
    <w:rsid w:val="00CC4CBC"/>
    <w:rsid w:val="00CC5421"/>
    <w:rsid w:val="00CC6051"/>
    <w:rsid w:val="00CD1374"/>
    <w:rsid w:val="00CD3562"/>
    <w:rsid w:val="00CD38D2"/>
    <w:rsid w:val="00CD651D"/>
    <w:rsid w:val="00CD678B"/>
    <w:rsid w:val="00CD76A6"/>
    <w:rsid w:val="00CD78D2"/>
    <w:rsid w:val="00CD7BAB"/>
    <w:rsid w:val="00CE0DEA"/>
    <w:rsid w:val="00CE13BD"/>
    <w:rsid w:val="00CE172A"/>
    <w:rsid w:val="00CE18AE"/>
    <w:rsid w:val="00CE21C6"/>
    <w:rsid w:val="00CE24B1"/>
    <w:rsid w:val="00CE2E7A"/>
    <w:rsid w:val="00CE30FB"/>
    <w:rsid w:val="00CE333F"/>
    <w:rsid w:val="00CE3697"/>
    <w:rsid w:val="00CE42AA"/>
    <w:rsid w:val="00CE432B"/>
    <w:rsid w:val="00CE43BE"/>
    <w:rsid w:val="00CE5DF9"/>
    <w:rsid w:val="00CE6192"/>
    <w:rsid w:val="00CE718E"/>
    <w:rsid w:val="00CE7B39"/>
    <w:rsid w:val="00CF16E6"/>
    <w:rsid w:val="00CF1EA0"/>
    <w:rsid w:val="00CF2857"/>
    <w:rsid w:val="00CF2FF1"/>
    <w:rsid w:val="00CF35B2"/>
    <w:rsid w:val="00CF3935"/>
    <w:rsid w:val="00CF393E"/>
    <w:rsid w:val="00CF39BB"/>
    <w:rsid w:val="00CF4A0F"/>
    <w:rsid w:val="00CF5746"/>
    <w:rsid w:val="00CF6937"/>
    <w:rsid w:val="00CF7081"/>
    <w:rsid w:val="00CF7083"/>
    <w:rsid w:val="00CF76A8"/>
    <w:rsid w:val="00D0094C"/>
    <w:rsid w:val="00D0126E"/>
    <w:rsid w:val="00D01A3D"/>
    <w:rsid w:val="00D0389C"/>
    <w:rsid w:val="00D03CF5"/>
    <w:rsid w:val="00D046E8"/>
    <w:rsid w:val="00D05369"/>
    <w:rsid w:val="00D054FC"/>
    <w:rsid w:val="00D05C1F"/>
    <w:rsid w:val="00D062DE"/>
    <w:rsid w:val="00D07FC2"/>
    <w:rsid w:val="00D1041E"/>
    <w:rsid w:val="00D112D9"/>
    <w:rsid w:val="00D14B4F"/>
    <w:rsid w:val="00D15220"/>
    <w:rsid w:val="00D16F9E"/>
    <w:rsid w:val="00D172C2"/>
    <w:rsid w:val="00D17307"/>
    <w:rsid w:val="00D1770D"/>
    <w:rsid w:val="00D209ED"/>
    <w:rsid w:val="00D2150F"/>
    <w:rsid w:val="00D2170B"/>
    <w:rsid w:val="00D22B68"/>
    <w:rsid w:val="00D22C21"/>
    <w:rsid w:val="00D22C56"/>
    <w:rsid w:val="00D22F20"/>
    <w:rsid w:val="00D240F0"/>
    <w:rsid w:val="00D24520"/>
    <w:rsid w:val="00D24C91"/>
    <w:rsid w:val="00D25242"/>
    <w:rsid w:val="00D25598"/>
    <w:rsid w:val="00D26383"/>
    <w:rsid w:val="00D2646D"/>
    <w:rsid w:val="00D26936"/>
    <w:rsid w:val="00D275F2"/>
    <w:rsid w:val="00D27667"/>
    <w:rsid w:val="00D3132B"/>
    <w:rsid w:val="00D3181D"/>
    <w:rsid w:val="00D3184D"/>
    <w:rsid w:val="00D319ED"/>
    <w:rsid w:val="00D335B5"/>
    <w:rsid w:val="00D350BD"/>
    <w:rsid w:val="00D359FA"/>
    <w:rsid w:val="00D3674E"/>
    <w:rsid w:val="00D375FA"/>
    <w:rsid w:val="00D37918"/>
    <w:rsid w:val="00D402F7"/>
    <w:rsid w:val="00D41AFC"/>
    <w:rsid w:val="00D426C9"/>
    <w:rsid w:val="00D42C43"/>
    <w:rsid w:val="00D42DAC"/>
    <w:rsid w:val="00D457CC"/>
    <w:rsid w:val="00D46124"/>
    <w:rsid w:val="00D46BC8"/>
    <w:rsid w:val="00D4706B"/>
    <w:rsid w:val="00D471E3"/>
    <w:rsid w:val="00D511B2"/>
    <w:rsid w:val="00D51494"/>
    <w:rsid w:val="00D51E07"/>
    <w:rsid w:val="00D52275"/>
    <w:rsid w:val="00D53444"/>
    <w:rsid w:val="00D549F5"/>
    <w:rsid w:val="00D55A8C"/>
    <w:rsid w:val="00D60A44"/>
    <w:rsid w:val="00D60B72"/>
    <w:rsid w:val="00D60F9E"/>
    <w:rsid w:val="00D616AA"/>
    <w:rsid w:val="00D61E06"/>
    <w:rsid w:val="00D6210D"/>
    <w:rsid w:val="00D631E5"/>
    <w:rsid w:val="00D6352C"/>
    <w:rsid w:val="00D63BE8"/>
    <w:rsid w:val="00D6403D"/>
    <w:rsid w:val="00D64107"/>
    <w:rsid w:val="00D65326"/>
    <w:rsid w:val="00D65488"/>
    <w:rsid w:val="00D65758"/>
    <w:rsid w:val="00D658C7"/>
    <w:rsid w:val="00D66659"/>
    <w:rsid w:val="00D70073"/>
    <w:rsid w:val="00D70BFC"/>
    <w:rsid w:val="00D71F00"/>
    <w:rsid w:val="00D727D4"/>
    <w:rsid w:val="00D728AA"/>
    <w:rsid w:val="00D72DA8"/>
    <w:rsid w:val="00D73431"/>
    <w:rsid w:val="00D73F9E"/>
    <w:rsid w:val="00D74740"/>
    <w:rsid w:val="00D7512E"/>
    <w:rsid w:val="00D7518B"/>
    <w:rsid w:val="00D772B6"/>
    <w:rsid w:val="00D774F9"/>
    <w:rsid w:val="00D815DD"/>
    <w:rsid w:val="00D818D6"/>
    <w:rsid w:val="00D81CAA"/>
    <w:rsid w:val="00D84384"/>
    <w:rsid w:val="00D849D0"/>
    <w:rsid w:val="00D84A4F"/>
    <w:rsid w:val="00D8512C"/>
    <w:rsid w:val="00D85A6C"/>
    <w:rsid w:val="00D85CA6"/>
    <w:rsid w:val="00D85F87"/>
    <w:rsid w:val="00D86C83"/>
    <w:rsid w:val="00D86DFA"/>
    <w:rsid w:val="00D876AA"/>
    <w:rsid w:val="00D87802"/>
    <w:rsid w:val="00D87854"/>
    <w:rsid w:val="00D9071A"/>
    <w:rsid w:val="00D90B38"/>
    <w:rsid w:val="00D90D23"/>
    <w:rsid w:val="00D91895"/>
    <w:rsid w:val="00D91A73"/>
    <w:rsid w:val="00D9260B"/>
    <w:rsid w:val="00D932D7"/>
    <w:rsid w:val="00D94433"/>
    <w:rsid w:val="00D951FD"/>
    <w:rsid w:val="00D95834"/>
    <w:rsid w:val="00D9723C"/>
    <w:rsid w:val="00D97BE9"/>
    <w:rsid w:val="00DA04A8"/>
    <w:rsid w:val="00DA0AD3"/>
    <w:rsid w:val="00DA1397"/>
    <w:rsid w:val="00DA1534"/>
    <w:rsid w:val="00DA1589"/>
    <w:rsid w:val="00DA348D"/>
    <w:rsid w:val="00DA5143"/>
    <w:rsid w:val="00DA5C49"/>
    <w:rsid w:val="00DA642A"/>
    <w:rsid w:val="00DA751F"/>
    <w:rsid w:val="00DA7DBE"/>
    <w:rsid w:val="00DB05AD"/>
    <w:rsid w:val="00DB2BE6"/>
    <w:rsid w:val="00DB4123"/>
    <w:rsid w:val="00DB5D97"/>
    <w:rsid w:val="00DB64E0"/>
    <w:rsid w:val="00DB7CFB"/>
    <w:rsid w:val="00DC1C25"/>
    <w:rsid w:val="00DC285A"/>
    <w:rsid w:val="00DC2980"/>
    <w:rsid w:val="00DC3D14"/>
    <w:rsid w:val="00DC3E13"/>
    <w:rsid w:val="00DC42EF"/>
    <w:rsid w:val="00DC4B86"/>
    <w:rsid w:val="00DC681F"/>
    <w:rsid w:val="00DC6E10"/>
    <w:rsid w:val="00DD16E1"/>
    <w:rsid w:val="00DD18D3"/>
    <w:rsid w:val="00DD26DA"/>
    <w:rsid w:val="00DD2967"/>
    <w:rsid w:val="00DD2BFA"/>
    <w:rsid w:val="00DD45DE"/>
    <w:rsid w:val="00DD49A8"/>
    <w:rsid w:val="00DD5542"/>
    <w:rsid w:val="00DD594D"/>
    <w:rsid w:val="00DD6A83"/>
    <w:rsid w:val="00DE00E7"/>
    <w:rsid w:val="00DE1C03"/>
    <w:rsid w:val="00DE25E3"/>
    <w:rsid w:val="00DE275D"/>
    <w:rsid w:val="00DE2CFC"/>
    <w:rsid w:val="00DE4F56"/>
    <w:rsid w:val="00DE547A"/>
    <w:rsid w:val="00DE5767"/>
    <w:rsid w:val="00DE6748"/>
    <w:rsid w:val="00DE7245"/>
    <w:rsid w:val="00DE7D36"/>
    <w:rsid w:val="00DF0CB3"/>
    <w:rsid w:val="00DF1524"/>
    <w:rsid w:val="00DF159E"/>
    <w:rsid w:val="00DF1F3C"/>
    <w:rsid w:val="00DF4CC9"/>
    <w:rsid w:val="00E0005D"/>
    <w:rsid w:val="00E0015B"/>
    <w:rsid w:val="00E00C1F"/>
    <w:rsid w:val="00E01972"/>
    <w:rsid w:val="00E01EB2"/>
    <w:rsid w:val="00E0689D"/>
    <w:rsid w:val="00E07708"/>
    <w:rsid w:val="00E077EC"/>
    <w:rsid w:val="00E07A15"/>
    <w:rsid w:val="00E10121"/>
    <w:rsid w:val="00E10680"/>
    <w:rsid w:val="00E12C95"/>
    <w:rsid w:val="00E13FB5"/>
    <w:rsid w:val="00E1442E"/>
    <w:rsid w:val="00E14A13"/>
    <w:rsid w:val="00E15B88"/>
    <w:rsid w:val="00E15FE7"/>
    <w:rsid w:val="00E1612A"/>
    <w:rsid w:val="00E17470"/>
    <w:rsid w:val="00E17B40"/>
    <w:rsid w:val="00E201F8"/>
    <w:rsid w:val="00E20D7D"/>
    <w:rsid w:val="00E21EC3"/>
    <w:rsid w:val="00E221CF"/>
    <w:rsid w:val="00E233DF"/>
    <w:rsid w:val="00E23808"/>
    <w:rsid w:val="00E2473C"/>
    <w:rsid w:val="00E24BCE"/>
    <w:rsid w:val="00E25FA7"/>
    <w:rsid w:val="00E27A87"/>
    <w:rsid w:val="00E27C73"/>
    <w:rsid w:val="00E3089C"/>
    <w:rsid w:val="00E35EDE"/>
    <w:rsid w:val="00E35F6F"/>
    <w:rsid w:val="00E36D9F"/>
    <w:rsid w:val="00E37288"/>
    <w:rsid w:val="00E40DC4"/>
    <w:rsid w:val="00E40E0C"/>
    <w:rsid w:val="00E42590"/>
    <w:rsid w:val="00E43AFD"/>
    <w:rsid w:val="00E43E4D"/>
    <w:rsid w:val="00E4419F"/>
    <w:rsid w:val="00E44BCB"/>
    <w:rsid w:val="00E46691"/>
    <w:rsid w:val="00E46C97"/>
    <w:rsid w:val="00E4782F"/>
    <w:rsid w:val="00E506D3"/>
    <w:rsid w:val="00E50B16"/>
    <w:rsid w:val="00E5255D"/>
    <w:rsid w:val="00E52880"/>
    <w:rsid w:val="00E5332D"/>
    <w:rsid w:val="00E534C8"/>
    <w:rsid w:val="00E5492A"/>
    <w:rsid w:val="00E55106"/>
    <w:rsid w:val="00E60CBC"/>
    <w:rsid w:val="00E61359"/>
    <w:rsid w:val="00E62319"/>
    <w:rsid w:val="00E649B0"/>
    <w:rsid w:val="00E66284"/>
    <w:rsid w:val="00E67AEB"/>
    <w:rsid w:val="00E707D1"/>
    <w:rsid w:val="00E708B7"/>
    <w:rsid w:val="00E70E00"/>
    <w:rsid w:val="00E70F8A"/>
    <w:rsid w:val="00E71244"/>
    <w:rsid w:val="00E71D0D"/>
    <w:rsid w:val="00E71F71"/>
    <w:rsid w:val="00E7262C"/>
    <w:rsid w:val="00E72688"/>
    <w:rsid w:val="00E732A1"/>
    <w:rsid w:val="00E73A9D"/>
    <w:rsid w:val="00E74B33"/>
    <w:rsid w:val="00E751E9"/>
    <w:rsid w:val="00E75FA1"/>
    <w:rsid w:val="00E76585"/>
    <w:rsid w:val="00E776E0"/>
    <w:rsid w:val="00E776F2"/>
    <w:rsid w:val="00E80A73"/>
    <w:rsid w:val="00E81D3E"/>
    <w:rsid w:val="00E81DB1"/>
    <w:rsid w:val="00E82433"/>
    <w:rsid w:val="00E83F59"/>
    <w:rsid w:val="00E851AD"/>
    <w:rsid w:val="00E86A95"/>
    <w:rsid w:val="00E871D1"/>
    <w:rsid w:val="00E87FB4"/>
    <w:rsid w:val="00E90144"/>
    <w:rsid w:val="00E90EB2"/>
    <w:rsid w:val="00E91302"/>
    <w:rsid w:val="00E91BC6"/>
    <w:rsid w:val="00E9228C"/>
    <w:rsid w:val="00E9229E"/>
    <w:rsid w:val="00E94359"/>
    <w:rsid w:val="00E94A93"/>
    <w:rsid w:val="00E95F88"/>
    <w:rsid w:val="00E96289"/>
    <w:rsid w:val="00E972A7"/>
    <w:rsid w:val="00E97D40"/>
    <w:rsid w:val="00EA17C3"/>
    <w:rsid w:val="00EA4C22"/>
    <w:rsid w:val="00EA6526"/>
    <w:rsid w:val="00EB0591"/>
    <w:rsid w:val="00EB1D22"/>
    <w:rsid w:val="00EB22F7"/>
    <w:rsid w:val="00EB23E2"/>
    <w:rsid w:val="00EB37AD"/>
    <w:rsid w:val="00EB4829"/>
    <w:rsid w:val="00EB4F46"/>
    <w:rsid w:val="00EB55B9"/>
    <w:rsid w:val="00EB5D0A"/>
    <w:rsid w:val="00EB63B5"/>
    <w:rsid w:val="00EB6E5B"/>
    <w:rsid w:val="00EB7BA6"/>
    <w:rsid w:val="00EB7CF8"/>
    <w:rsid w:val="00EC26AD"/>
    <w:rsid w:val="00EC2B52"/>
    <w:rsid w:val="00EC591D"/>
    <w:rsid w:val="00ED0533"/>
    <w:rsid w:val="00ED6C1D"/>
    <w:rsid w:val="00ED784A"/>
    <w:rsid w:val="00EE01E8"/>
    <w:rsid w:val="00EE2788"/>
    <w:rsid w:val="00EE2998"/>
    <w:rsid w:val="00EE3203"/>
    <w:rsid w:val="00EE3603"/>
    <w:rsid w:val="00EE3B73"/>
    <w:rsid w:val="00EE3BCB"/>
    <w:rsid w:val="00EE4F95"/>
    <w:rsid w:val="00EE5520"/>
    <w:rsid w:val="00EE59CC"/>
    <w:rsid w:val="00EE689D"/>
    <w:rsid w:val="00EE68FD"/>
    <w:rsid w:val="00EE75D0"/>
    <w:rsid w:val="00EE787B"/>
    <w:rsid w:val="00EF027C"/>
    <w:rsid w:val="00EF191F"/>
    <w:rsid w:val="00EF19AB"/>
    <w:rsid w:val="00EF2CAC"/>
    <w:rsid w:val="00EF3716"/>
    <w:rsid w:val="00F00FC0"/>
    <w:rsid w:val="00F013A3"/>
    <w:rsid w:val="00F02AF6"/>
    <w:rsid w:val="00F02CE2"/>
    <w:rsid w:val="00F04331"/>
    <w:rsid w:val="00F04EEB"/>
    <w:rsid w:val="00F05643"/>
    <w:rsid w:val="00F05A11"/>
    <w:rsid w:val="00F0667C"/>
    <w:rsid w:val="00F06694"/>
    <w:rsid w:val="00F06834"/>
    <w:rsid w:val="00F07381"/>
    <w:rsid w:val="00F11436"/>
    <w:rsid w:val="00F11601"/>
    <w:rsid w:val="00F11D68"/>
    <w:rsid w:val="00F11EC5"/>
    <w:rsid w:val="00F13360"/>
    <w:rsid w:val="00F140A5"/>
    <w:rsid w:val="00F15570"/>
    <w:rsid w:val="00F15AD5"/>
    <w:rsid w:val="00F17A78"/>
    <w:rsid w:val="00F2110C"/>
    <w:rsid w:val="00F21E0A"/>
    <w:rsid w:val="00F227CB"/>
    <w:rsid w:val="00F22AA4"/>
    <w:rsid w:val="00F24865"/>
    <w:rsid w:val="00F2493E"/>
    <w:rsid w:val="00F269B8"/>
    <w:rsid w:val="00F27DD8"/>
    <w:rsid w:val="00F32034"/>
    <w:rsid w:val="00F34803"/>
    <w:rsid w:val="00F3493F"/>
    <w:rsid w:val="00F34A0B"/>
    <w:rsid w:val="00F35FED"/>
    <w:rsid w:val="00F369D7"/>
    <w:rsid w:val="00F37E3B"/>
    <w:rsid w:val="00F411BE"/>
    <w:rsid w:val="00F41473"/>
    <w:rsid w:val="00F44741"/>
    <w:rsid w:val="00F45B9E"/>
    <w:rsid w:val="00F45E35"/>
    <w:rsid w:val="00F468AE"/>
    <w:rsid w:val="00F46E37"/>
    <w:rsid w:val="00F50AD3"/>
    <w:rsid w:val="00F51E95"/>
    <w:rsid w:val="00F52262"/>
    <w:rsid w:val="00F5417B"/>
    <w:rsid w:val="00F54A60"/>
    <w:rsid w:val="00F565FD"/>
    <w:rsid w:val="00F56914"/>
    <w:rsid w:val="00F577A5"/>
    <w:rsid w:val="00F57E43"/>
    <w:rsid w:val="00F60547"/>
    <w:rsid w:val="00F63155"/>
    <w:rsid w:val="00F63BD7"/>
    <w:rsid w:val="00F6491E"/>
    <w:rsid w:val="00F653E3"/>
    <w:rsid w:val="00F65928"/>
    <w:rsid w:val="00F67002"/>
    <w:rsid w:val="00F732A7"/>
    <w:rsid w:val="00F7571D"/>
    <w:rsid w:val="00F75F6F"/>
    <w:rsid w:val="00F7714C"/>
    <w:rsid w:val="00F772E0"/>
    <w:rsid w:val="00F81447"/>
    <w:rsid w:val="00F81CCD"/>
    <w:rsid w:val="00F8380E"/>
    <w:rsid w:val="00F86F76"/>
    <w:rsid w:val="00F87876"/>
    <w:rsid w:val="00F87EC1"/>
    <w:rsid w:val="00F87F68"/>
    <w:rsid w:val="00F90FFB"/>
    <w:rsid w:val="00F92AB3"/>
    <w:rsid w:val="00F943F6"/>
    <w:rsid w:val="00F94F91"/>
    <w:rsid w:val="00F95490"/>
    <w:rsid w:val="00F97AD7"/>
    <w:rsid w:val="00FA113B"/>
    <w:rsid w:val="00FA2235"/>
    <w:rsid w:val="00FA310E"/>
    <w:rsid w:val="00FA42D0"/>
    <w:rsid w:val="00FA565B"/>
    <w:rsid w:val="00FA5A65"/>
    <w:rsid w:val="00FA5AE7"/>
    <w:rsid w:val="00FA5BD5"/>
    <w:rsid w:val="00FA6AC1"/>
    <w:rsid w:val="00FB09B9"/>
    <w:rsid w:val="00FB0E88"/>
    <w:rsid w:val="00FB2037"/>
    <w:rsid w:val="00FB2D97"/>
    <w:rsid w:val="00FB2FF9"/>
    <w:rsid w:val="00FB4E5A"/>
    <w:rsid w:val="00FB55EA"/>
    <w:rsid w:val="00FC0474"/>
    <w:rsid w:val="00FC07F4"/>
    <w:rsid w:val="00FC095F"/>
    <w:rsid w:val="00FC0ED7"/>
    <w:rsid w:val="00FC24D5"/>
    <w:rsid w:val="00FC4022"/>
    <w:rsid w:val="00FC4BD1"/>
    <w:rsid w:val="00FC720B"/>
    <w:rsid w:val="00FD084E"/>
    <w:rsid w:val="00FD1FBC"/>
    <w:rsid w:val="00FD21D3"/>
    <w:rsid w:val="00FD2F8D"/>
    <w:rsid w:val="00FD309A"/>
    <w:rsid w:val="00FD37E8"/>
    <w:rsid w:val="00FD3E7A"/>
    <w:rsid w:val="00FD50C0"/>
    <w:rsid w:val="00FD70D5"/>
    <w:rsid w:val="00FD7CC5"/>
    <w:rsid w:val="00FE3CB4"/>
    <w:rsid w:val="00FE4B27"/>
    <w:rsid w:val="00FE5105"/>
    <w:rsid w:val="00FE5318"/>
    <w:rsid w:val="00FE69F2"/>
    <w:rsid w:val="00FE6FCE"/>
    <w:rsid w:val="00FE73F9"/>
    <w:rsid w:val="00FF1BF2"/>
    <w:rsid w:val="00FF1E69"/>
    <w:rsid w:val="00FF4062"/>
    <w:rsid w:val="00FF44DD"/>
    <w:rsid w:val="00FF51F0"/>
    <w:rsid w:val="00FF6042"/>
    <w:rsid w:val="00FF66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E3995B"/>
  <w15:docId w15:val="{751ACE97-4359-434C-8B85-D9D886F1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75D"/>
    <w:pPr>
      <w:overflowPunct w:val="0"/>
      <w:autoSpaceDE w:val="0"/>
      <w:autoSpaceDN w:val="0"/>
      <w:adjustRightInd w:val="0"/>
      <w:textAlignment w:val="baseline"/>
    </w:pPr>
  </w:style>
  <w:style w:type="paragraph" w:styleId="Heading1">
    <w:name w:val="heading 1"/>
    <w:basedOn w:val="Normal"/>
    <w:next w:val="Normal"/>
    <w:link w:val="Heading1Char"/>
    <w:qFormat/>
    <w:rsid w:val="004C1D35"/>
    <w:pPr>
      <w:keepNext/>
      <w:spacing w:before="240" w:after="60"/>
      <w:outlineLvl w:val="0"/>
    </w:pPr>
    <w:rPr>
      <w:rFonts w:ascii="Arial" w:hAnsi="Arial" w:cs="Arial"/>
      <w:b/>
      <w:bCs/>
      <w:kern w:val="32"/>
      <w:sz w:val="32"/>
      <w:szCs w:val="32"/>
    </w:rPr>
  </w:style>
  <w:style w:type="paragraph" w:styleId="Heading2">
    <w:name w:val="heading 2"/>
    <w:basedOn w:val="Normal"/>
    <w:qFormat/>
    <w:rsid w:val="004C1D35"/>
    <w:pPr>
      <w:spacing w:before="240"/>
      <w:outlineLvl w:val="1"/>
    </w:pPr>
    <w:rPr>
      <w:rFonts w:ascii="Tms Rmn" w:hAnsi="Tms Rmn" w:cs="Tms Rmn"/>
      <w:b/>
      <w:bCs/>
    </w:rPr>
  </w:style>
  <w:style w:type="paragraph" w:styleId="Heading3">
    <w:name w:val="heading 3"/>
    <w:basedOn w:val="Normal"/>
    <w:qFormat/>
    <w:rsid w:val="004C1D35"/>
    <w:pPr>
      <w:widowControl w:val="0"/>
      <w:overflowPunct/>
      <w:autoSpaceDE/>
      <w:autoSpaceDN/>
      <w:adjustRightInd/>
      <w:spacing w:before="240"/>
      <w:textAlignment w:val="auto"/>
      <w:outlineLvl w:val="2"/>
    </w:pPr>
    <w:rPr>
      <w:rFonts w:ascii="Tms Rmn" w:hAnsi="Tms Rmn" w:cs="Tms Rmn"/>
    </w:rPr>
  </w:style>
  <w:style w:type="paragraph" w:styleId="Heading4">
    <w:name w:val="heading 4"/>
    <w:basedOn w:val="Normal"/>
    <w:next w:val="NormalIndent"/>
    <w:link w:val="Heading4Char"/>
    <w:qFormat/>
    <w:rsid w:val="004C1D35"/>
    <w:pPr>
      <w:widowControl w:val="0"/>
      <w:overflowPunct/>
      <w:autoSpaceDE/>
      <w:autoSpaceDN/>
      <w:adjustRightInd/>
      <w:textAlignment w:val="auto"/>
      <w:outlineLvl w:val="3"/>
    </w:pPr>
    <w:rPr>
      <w:b/>
      <w:bCs/>
      <w:sz w:val="24"/>
      <w:szCs w:val="24"/>
      <w:u w:val="single"/>
    </w:rPr>
  </w:style>
  <w:style w:type="paragraph" w:styleId="Heading5">
    <w:name w:val="heading 5"/>
    <w:basedOn w:val="Normal"/>
    <w:next w:val="NormalIndent"/>
    <w:qFormat/>
    <w:rsid w:val="004C1D35"/>
    <w:pPr>
      <w:widowControl w:val="0"/>
      <w:overflowPunct/>
      <w:autoSpaceDE/>
      <w:autoSpaceDN/>
      <w:adjustRightInd/>
      <w:ind w:left="360"/>
      <w:textAlignment w:val="auto"/>
      <w:outlineLvl w:val="4"/>
    </w:pPr>
    <w:rPr>
      <w:b/>
      <w:bCs/>
    </w:rPr>
  </w:style>
  <w:style w:type="paragraph" w:styleId="Heading6">
    <w:name w:val="heading 6"/>
    <w:basedOn w:val="Normal"/>
    <w:next w:val="NormalIndent"/>
    <w:qFormat/>
    <w:rsid w:val="004C1D35"/>
    <w:pPr>
      <w:widowControl w:val="0"/>
      <w:overflowPunct/>
      <w:autoSpaceDE/>
      <w:autoSpaceDN/>
      <w:adjustRightInd/>
      <w:ind w:left="360"/>
      <w:textAlignment w:val="auto"/>
      <w:outlineLvl w:val="5"/>
    </w:pPr>
    <w:rPr>
      <w:u w:val="single"/>
    </w:rPr>
  </w:style>
  <w:style w:type="paragraph" w:styleId="Heading7">
    <w:name w:val="heading 7"/>
    <w:basedOn w:val="Normal"/>
    <w:next w:val="NormalIndent"/>
    <w:qFormat/>
    <w:rsid w:val="004C1D35"/>
    <w:pPr>
      <w:widowControl w:val="0"/>
      <w:overflowPunct/>
      <w:autoSpaceDE/>
      <w:autoSpaceDN/>
      <w:adjustRightInd/>
      <w:ind w:left="360"/>
      <w:textAlignment w:val="auto"/>
      <w:outlineLvl w:val="6"/>
    </w:pPr>
    <w:rPr>
      <w:i/>
      <w:iCs/>
    </w:rPr>
  </w:style>
  <w:style w:type="paragraph" w:styleId="Heading8">
    <w:name w:val="heading 8"/>
    <w:basedOn w:val="Normal"/>
    <w:next w:val="NormalIndent"/>
    <w:qFormat/>
    <w:rsid w:val="004C1D35"/>
    <w:pPr>
      <w:widowControl w:val="0"/>
      <w:overflowPunct/>
      <w:autoSpaceDE/>
      <w:autoSpaceDN/>
      <w:adjustRightInd/>
      <w:ind w:left="360"/>
      <w:textAlignment w:val="auto"/>
      <w:outlineLvl w:val="7"/>
    </w:pPr>
    <w:rPr>
      <w:i/>
      <w:iCs/>
    </w:rPr>
  </w:style>
  <w:style w:type="paragraph" w:styleId="Heading9">
    <w:name w:val="heading 9"/>
    <w:basedOn w:val="Normal"/>
    <w:next w:val="NormalIndent"/>
    <w:qFormat/>
    <w:rsid w:val="004C1D35"/>
    <w:pPr>
      <w:widowControl w:val="0"/>
      <w:overflowPunct/>
      <w:autoSpaceDE/>
      <w:autoSpaceDN/>
      <w:adjustRightInd/>
      <w:ind w:left="360"/>
      <w:textAlignment w:val="auto"/>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C1D35"/>
    <w:pPr>
      <w:widowControl w:val="0"/>
      <w:overflowPunct/>
      <w:autoSpaceDE/>
      <w:autoSpaceDN/>
      <w:adjustRightInd/>
      <w:ind w:left="360"/>
      <w:textAlignment w:val="auto"/>
    </w:pPr>
  </w:style>
  <w:style w:type="paragraph" w:styleId="Footer">
    <w:name w:val="footer"/>
    <w:basedOn w:val="Normal"/>
    <w:link w:val="FooterChar"/>
    <w:uiPriority w:val="99"/>
    <w:rsid w:val="004C1D35"/>
    <w:pPr>
      <w:tabs>
        <w:tab w:val="center" w:pos="4320"/>
        <w:tab w:val="right" w:pos="8640"/>
      </w:tabs>
    </w:pPr>
  </w:style>
  <w:style w:type="character" w:styleId="PageNumber">
    <w:name w:val="page number"/>
    <w:basedOn w:val="DefaultParagraphFont"/>
    <w:rsid w:val="004C1D35"/>
  </w:style>
  <w:style w:type="paragraph" w:styleId="List2">
    <w:name w:val="List 2"/>
    <w:basedOn w:val="Normal"/>
    <w:rsid w:val="004C1D35"/>
    <w:pPr>
      <w:ind w:left="720" w:hanging="360"/>
    </w:pPr>
    <w:rPr>
      <w:rFonts w:ascii="CG Times (W1)" w:hAnsi="CG Times (W1)" w:cs="CG Times (W1)"/>
      <w:noProof/>
    </w:rPr>
  </w:style>
  <w:style w:type="paragraph" w:styleId="ListContinue2">
    <w:name w:val="List Continue 2"/>
    <w:basedOn w:val="Normal"/>
    <w:rsid w:val="004C1D35"/>
    <w:pPr>
      <w:spacing w:after="120"/>
      <w:ind w:left="720"/>
    </w:pPr>
    <w:rPr>
      <w:rFonts w:ascii="CG Times (W1)" w:hAnsi="CG Times (W1)" w:cs="CG Times (W1)"/>
      <w:noProof/>
    </w:rPr>
  </w:style>
  <w:style w:type="paragraph" w:styleId="BodyTextIndent">
    <w:name w:val="Body Text Indent"/>
    <w:basedOn w:val="Normal"/>
    <w:rsid w:val="004C1D35"/>
    <w:pPr>
      <w:widowControl w:val="0"/>
      <w:overflowPunct/>
      <w:autoSpaceDE/>
      <w:autoSpaceDN/>
      <w:adjustRightInd/>
      <w:spacing w:after="120"/>
      <w:ind w:left="360"/>
      <w:textAlignment w:val="auto"/>
    </w:pPr>
  </w:style>
  <w:style w:type="paragraph" w:styleId="Header">
    <w:name w:val="header"/>
    <w:basedOn w:val="Normal"/>
    <w:link w:val="HeaderChar"/>
    <w:uiPriority w:val="99"/>
    <w:rsid w:val="004C1D35"/>
    <w:pPr>
      <w:tabs>
        <w:tab w:val="center" w:pos="4320"/>
        <w:tab w:val="right" w:pos="8640"/>
      </w:tabs>
    </w:pPr>
  </w:style>
  <w:style w:type="character" w:styleId="Hyperlink">
    <w:name w:val="Hyperlink"/>
    <w:basedOn w:val="DefaultParagraphFont"/>
    <w:uiPriority w:val="99"/>
    <w:rsid w:val="004C1D35"/>
    <w:rPr>
      <w:color w:val="0000FF"/>
      <w:u w:val="single"/>
    </w:rPr>
  </w:style>
  <w:style w:type="character" w:styleId="FollowedHyperlink">
    <w:name w:val="FollowedHyperlink"/>
    <w:basedOn w:val="DefaultParagraphFont"/>
    <w:rsid w:val="004C1D35"/>
    <w:rPr>
      <w:color w:val="0000FF"/>
      <w:u w:val="single"/>
    </w:rPr>
  </w:style>
  <w:style w:type="paragraph" w:styleId="BodyTextIndent3">
    <w:name w:val="Body Text Indent 3"/>
    <w:basedOn w:val="Normal"/>
    <w:rsid w:val="004C1D35"/>
    <w:pPr>
      <w:spacing w:after="120"/>
      <w:ind w:left="360"/>
    </w:pPr>
    <w:rPr>
      <w:sz w:val="16"/>
      <w:szCs w:val="16"/>
    </w:rPr>
  </w:style>
  <w:style w:type="paragraph" w:styleId="CommentText">
    <w:name w:val="annotation text"/>
    <w:basedOn w:val="Normal"/>
    <w:semiHidden/>
    <w:rsid w:val="004C1D35"/>
    <w:pPr>
      <w:widowControl w:val="0"/>
      <w:overflowPunct/>
      <w:autoSpaceDE/>
      <w:autoSpaceDN/>
      <w:adjustRightInd/>
      <w:textAlignment w:val="auto"/>
    </w:pPr>
  </w:style>
  <w:style w:type="paragraph" w:styleId="TOC1">
    <w:name w:val="toc 1"/>
    <w:basedOn w:val="Normal"/>
    <w:next w:val="Normal"/>
    <w:autoRedefine/>
    <w:semiHidden/>
    <w:rsid w:val="004C1D35"/>
    <w:pPr>
      <w:widowControl w:val="0"/>
      <w:overflowPunct/>
      <w:autoSpaceDE/>
      <w:autoSpaceDN/>
      <w:adjustRightInd/>
      <w:spacing w:before="240" w:after="120"/>
      <w:textAlignment w:val="auto"/>
    </w:pPr>
    <w:rPr>
      <w:b/>
      <w:bCs/>
    </w:rPr>
  </w:style>
  <w:style w:type="paragraph" w:styleId="Index7">
    <w:name w:val="index 7"/>
    <w:basedOn w:val="Normal"/>
    <w:next w:val="Normal"/>
    <w:autoRedefine/>
    <w:semiHidden/>
    <w:rsid w:val="004C1D35"/>
    <w:pPr>
      <w:widowControl w:val="0"/>
      <w:overflowPunct/>
      <w:autoSpaceDE/>
      <w:autoSpaceDN/>
      <w:adjustRightInd/>
      <w:ind w:left="2160"/>
      <w:textAlignment w:val="auto"/>
    </w:pPr>
  </w:style>
  <w:style w:type="paragraph" w:styleId="Index4">
    <w:name w:val="index 4"/>
    <w:basedOn w:val="Normal"/>
    <w:next w:val="Normal"/>
    <w:autoRedefine/>
    <w:semiHidden/>
    <w:rsid w:val="004C1D35"/>
    <w:pPr>
      <w:widowControl w:val="0"/>
      <w:overflowPunct/>
      <w:autoSpaceDE/>
      <w:autoSpaceDN/>
      <w:adjustRightInd/>
      <w:ind w:left="1080"/>
      <w:textAlignment w:val="auto"/>
    </w:pPr>
  </w:style>
  <w:style w:type="paragraph" w:styleId="Index2">
    <w:name w:val="index 2"/>
    <w:basedOn w:val="Normal"/>
    <w:next w:val="Normal"/>
    <w:autoRedefine/>
    <w:semiHidden/>
    <w:rsid w:val="004C1D35"/>
    <w:pPr>
      <w:widowControl w:val="0"/>
      <w:overflowPunct/>
      <w:autoSpaceDE/>
      <w:autoSpaceDN/>
      <w:adjustRightInd/>
      <w:ind w:left="360"/>
      <w:textAlignment w:val="auto"/>
    </w:pPr>
  </w:style>
  <w:style w:type="character" w:styleId="LineNumber">
    <w:name w:val="line number"/>
    <w:basedOn w:val="DefaultParagraphFont"/>
    <w:rsid w:val="004C1D35"/>
    <w:rPr>
      <w:sz w:val="20"/>
      <w:szCs w:val="20"/>
    </w:rPr>
  </w:style>
  <w:style w:type="paragraph" w:styleId="List">
    <w:name w:val="List"/>
    <w:basedOn w:val="Normal"/>
    <w:rsid w:val="004C1D35"/>
    <w:pPr>
      <w:widowControl w:val="0"/>
      <w:overflowPunct/>
      <w:autoSpaceDE/>
      <w:autoSpaceDN/>
      <w:adjustRightInd/>
      <w:ind w:left="360" w:hanging="360"/>
      <w:textAlignment w:val="auto"/>
    </w:pPr>
  </w:style>
  <w:style w:type="paragraph" w:customStyle="1" w:styleId="2L">
    <w:name w:val="2L"/>
    <w:rsid w:val="004C1D35"/>
    <w:pPr>
      <w:widowControl w:val="0"/>
      <w:spacing w:before="240"/>
      <w:ind w:right="6120"/>
    </w:pPr>
    <w:rPr>
      <w:rFonts w:ascii="Tms Rmn" w:hAnsi="Tms Rmn" w:cs="Tms Rmn"/>
    </w:rPr>
  </w:style>
  <w:style w:type="paragraph" w:customStyle="1" w:styleId="2R">
    <w:name w:val="2R"/>
    <w:rsid w:val="004C1D35"/>
    <w:pPr>
      <w:widowControl w:val="0"/>
      <w:spacing w:before="240"/>
      <w:ind w:left="2880"/>
      <w:jc w:val="both"/>
    </w:pPr>
    <w:rPr>
      <w:rFonts w:ascii="Tms Rmn" w:hAnsi="Tms Rmn" w:cs="Tms Rmn"/>
    </w:rPr>
  </w:style>
  <w:style w:type="paragraph" w:styleId="List3">
    <w:name w:val="List 3"/>
    <w:basedOn w:val="Normal"/>
    <w:rsid w:val="004C1D35"/>
    <w:pPr>
      <w:widowControl w:val="0"/>
      <w:overflowPunct/>
      <w:autoSpaceDE/>
      <w:autoSpaceDN/>
      <w:adjustRightInd/>
      <w:ind w:left="1080" w:hanging="360"/>
      <w:textAlignment w:val="auto"/>
    </w:pPr>
  </w:style>
  <w:style w:type="paragraph" w:styleId="MessageHeader">
    <w:name w:val="Message Header"/>
    <w:basedOn w:val="Normal"/>
    <w:rsid w:val="004C1D35"/>
    <w:pPr>
      <w:widowControl w:val="0"/>
      <w:overflowPunct/>
      <w:autoSpaceDE/>
      <w:autoSpaceDN/>
      <w:adjustRightInd/>
      <w:ind w:left="1080" w:hanging="1080"/>
      <w:textAlignment w:val="auto"/>
    </w:pPr>
    <w:rPr>
      <w:rFonts w:ascii="Arial" w:hAnsi="Arial" w:cs="Arial"/>
      <w:sz w:val="24"/>
      <w:szCs w:val="24"/>
    </w:rPr>
  </w:style>
  <w:style w:type="paragraph" w:styleId="Salutation">
    <w:name w:val="Salutation"/>
    <w:basedOn w:val="Normal"/>
    <w:rsid w:val="004C1D35"/>
    <w:pPr>
      <w:widowControl w:val="0"/>
      <w:overflowPunct/>
      <w:autoSpaceDE/>
      <w:autoSpaceDN/>
      <w:adjustRightInd/>
      <w:textAlignment w:val="auto"/>
    </w:pPr>
  </w:style>
  <w:style w:type="paragraph" w:styleId="ListBullet2">
    <w:name w:val="List Bullet 2"/>
    <w:basedOn w:val="Normal"/>
    <w:autoRedefine/>
    <w:rsid w:val="006A31E9"/>
    <w:pPr>
      <w:widowControl w:val="0"/>
      <w:overflowPunct/>
      <w:autoSpaceDE/>
      <w:autoSpaceDN/>
      <w:adjustRightInd/>
      <w:ind w:left="-180"/>
      <w:textAlignment w:val="auto"/>
    </w:pPr>
    <w:rPr>
      <w:rFonts w:ascii="Calibri" w:hAnsi="Calibri"/>
      <w:b/>
      <w:bCs/>
      <w:sz w:val="18"/>
      <w:szCs w:val="18"/>
    </w:rPr>
  </w:style>
  <w:style w:type="paragraph" w:styleId="ListBullet3">
    <w:name w:val="List Bullet 3"/>
    <w:basedOn w:val="Normal"/>
    <w:autoRedefine/>
    <w:rsid w:val="004C1D35"/>
    <w:pPr>
      <w:widowControl w:val="0"/>
      <w:overflowPunct/>
      <w:autoSpaceDE/>
      <w:autoSpaceDN/>
      <w:adjustRightInd/>
      <w:ind w:left="1080" w:hanging="360"/>
      <w:textAlignment w:val="auto"/>
    </w:pPr>
  </w:style>
  <w:style w:type="paragraph" w:customStyle="1" w:styleId="InsideAddress">
    <w:name w:val="Inside Address"/>
    <w:basedOn w:val="Normal"/>
    <w:rsid w:val="004C1D35"/>
    <w:pPr>
      <w:widowControl w:val="0"/>
      <w:overflowPunct/>
      <w:autoSpaceDE/>
      <w:autoSpaceDN/>
      <w:adjustRightInd/>
      <w:textAlignment w:val="auto"/>
    </w:pPr>
  </w:style>
  <w:style w:type="paragraph" w:styleId="Title">
    <w:name w:val="Title"/>
    <w:basedOn w:val="Normal"/>
    <w:qFormat/>
    <w:rsid w:val="004C1D35"/>
    <w:pPr>
      <w:widowControl w:val="0"/>
      <w:overflowPunct/>
      <w:autoSpaceDE/>
      <w:autoSpaceDN/>
      <w:adjustRightInd/>
      <w:spacing w:before="240" w:after="60"/>
      <w:jc w:val="center"/>
      <w:textAlignment w:val="auto"/>
    </w:pPr>
    <w:rPr>
      <w:rFonts w:ascii="Arial" w:hAnsi="Arial" w:cs="Arial"/>
      <w:b/>
      <w:bCs/>
      <w:kern w:val="28"/>
      <w:sz w:val="32"/>
      <w:szCs w:val="32"/>
    </w:rPr>
  </w:style>
  <w:style w:type="paragraph" w:styleId="BodyText">
    <w:name w:val="Body Text"/>
    <w:basedOn w:val="Normal"/>
    <w:rsid w:val="004C1D35"/>
    <w:pPr>
      <w:widowControl w:val="0"/>
      <w:overflowPunct/>
      <w:autoSpaceDE/>
      <w:autoSpaceDN/>
      <w:adjustRightInd/>
      <w:spacing w:after="120"/>
      <w:textAlignment w:val="auto"/>
    </w:pPr>
  </w:style>
  <w:style w:type="paragraph" w:styleId="BodyText3">
    <w:name w:val="Body Text 3"/>
    <w:basedOn w:val="BodyTextIndent"/>
    <w:rsid w:val="004C1D35"/>
  </w:style>
  <w:style w:type="paragraph" w:customStyle="1" w:styleId="BodyText4">
    <w:name w:val="Body Text 4"/>
    <w:basedOn w:val="BodyTextIndent"/>
    <w:rsid w:val="004C1D35"/>
  </w:style>
  <w:style w:type="paragraph" w:customStyle="1" w:styleId="BodyText5">
    <w:name w:val="Body Text 5"/>
    <w:basedOn w:val="BodyTextIndent"/>
    <w:rsid w:val="004C1D35"/>
  </w:style>
  <w:style w:type="paragraph" w:styleId="Subtitle">
    <w:name w:val="Subtitle"/>
    <w:basedOn w:val="Normal"/>
    <w:qFormat/>
    <w:rsid w:val="004C1D35"/>
    <w:pPr>
      <w:widowControl w:val="0"/>
      <w:overflowPunct/>
      <w:autoSpaceDE/>
      <w:autoSpaceDN/>
      <w:adjustRightInd/>
      <w:spacing w:after="60"/>
      <w:jc w:val="center"/>
      <w:textAlignment w:val="auto"/>
    </w:pPr>
    <w:rPr>
      <w:rFonts w:ascii="Arial" w:hAnsi="Arial" w:cs="Arial"/>
      <w:i/>
      <w:iCs/>
      <w:sz w:val="24"/>
      <w:szCs w:val="24"/>
    </w:rPr>
  </w:style>
  <w:style w:type="paragraph" w:styleId="BodyTextIndent2">
    <w:name w:val="Body Text Indent 2"/>
    <w:basedOn w:val="Normal"/>
    <w:rsid w:val="004C1D35"/>
    <w:pPr>
      <w:widowControl w:val="0"/>
      <w:overflowPunct/>
      <w:autoSpaceDE/>
      <w:autoSpaceDN/>
      <w:adjustRightInd/>
      <w:ind w:left="360" w:hanging="360"/>
      <w:textAlignment w:val="auto"/>
    </w:pPr>
  </w:style>
  <w:style w:type="paragraph" w:styleId="BlockText">
    <w:name w:val="Block Text"/>
    <w:basedOn w:val="Normal"/>
    <w:rsid w:val="004C1D35"/>
    <w:pPr>
      <w:widowControl w:val="0"/>
      <w:overflowPunct/>
      <w:autoSpaceDE/>
      <w:autoSpaceDN/>
      <w:adjustRightInd/>
      <w:spacing w:after="120"/>
      <w:ind w:left="1440" w:right="1440"/>
      <w:textAlignment w:val="auto"/>
    </w:pPr>
  </w:style>
  <w:style w:type="paragraph" w:styleId="BodyTextFirstIndent">
    <w:name w:val="Body Text First Indent"/>
    <w:basedOn w:val="BodyText"/>
    <w:rsid w:val="004C1D35"/>
    <w:pPr>
      <w:ind w:firstLine="210"/>
    </w:pPr>
  </w:style>
  <w:style w:type="paragraph" w:styleId="BodyTextFirstIndent2">
    <w:name w:val="Body Text First Indent 2"/>
    <w:basedOn w:val="BodyTextIndent"/>
    <w:rsid w:val="004C1D35"/>
    <w:pPr>
      <w:ind w:firstLine="210"/>
    </w:pPr>
  </w:style>
  <w:style w:type="paragraph" w:styleId="Closing">
    <w:name w:val="Closing"/>
    <w:basedOn w:val="Normal"/>
    <w:rsid w:val="004C1D35"/>
    <w:pPr>
      <w:widowControl w:val="0"/>
      <w:overflowPunct/>
      <w:autoSpaceDE/>
      <w:autoSpaceDN/>
      <w:adjustRightInd/>
      <w:ind w:left="4320"/>
      <w:textAlignment w:val="auto"/>
    </w:pPr>
  </w:style>
  <w:style w:type="paragraph" w:styleId="Date">
    <w:name w:val="Date"/>
    <w:basedOn w:val="Normal"/>
    <w:next w:val="Normal"/>
    <w:rsid w:val="004C1D35"/>
    <w:pPr>
      <w:widowControl w:val="0"/>
      <w:overflowPunct/>
      <w:autoSpaceDE/>
      <w:autoSpaceDN/>
      <w:adjustRightInd/>
      <w:textAlignment w:val="auto"/>
    </w:pPr>
  </w:style>
  <w:style w:type="paragraph" w:styleId="E-mailSignature">
    <w:name w:val="E-mail Signature"/>
    <w:basedOn w:val="Normal"/>
    <w:rsid w:val="004C1D35"/>
    <w:pPr>
      <w:widowControl w:val="0"/>
      <w:overflowPunct/>
      <w:autoSpaceDE/>
      <w:autoSpaceDN/>
      <w:adjustRightInd/>
      <w:textAlignment w:val="auto"/>
    </w:pPr>
  </w:style>
  <w:style w:type="paragraph" w:styleId="EnvelopeAddress">
    <w:name w:val="envelope address"/>
    <w:basedOn w:val="Normal"/>
    <w:rsid w:val="004C1D35"/>
    <w:pPr>
      <w:framePr w:w="7920" w:h="1980" w:hRule="exact" w:hSpace="180" w:wrap="auto" w:hAnchor="page" w:xAlign="center" w:yAlign="bottom"/>
      <w:widowControl w:val="0"/>
      <w:overflowPunct/>
      <w:autoSpaceDE/>
      <w:autoSpaceDN/>
      <w:adjustRightInd/>
      <w:ind w:left="2880"/>
      <w:textAlignment w:val="auto"/>
    </w:pPr>
    <w:rPr>
      <w:rFonts w:ascii="Arial" w:hAnsi="Arial" w:cs="Arial"/>
      <w:sz w:val="24"/>
      <w:szCs w:val="24"/>
    </w:rPr>
  </w:style>
  <w:style w:type="paragraph" w:styleId="EnvelopeReturn">
    <w:name w:val="envelope return"/>
    <w:basedOn w:val="Normal"/>
    <w:rsid w:val="004C1D35"/>
    <w:pPr>
      <w:widowControl w:val="0"/>
      <w:overflowPunct/>
      <w:autoSpaceDE/>
      <w:autoSpaceDN/>
      <w:adjustRightInd/>
      <w:textAlignment w:val="auto"/>
    </w:pPr>
    <w:rPr>
      <w:rFonts w:ascii="Arial" w:hAnsi="Arial" w:cs="Arial"/>
    </w:rPr>
  </w:style>
  <w:style w:type="paragraph" w:styleId="HTMLAddress">
    <w:name w:val="HTML Address"/>
    <w:basedOn w:val="Normal"/>
    <w:rsid w:val="004C1D35"/>
    <w:pPr>
      <w:widowControl w:val="0"/>
      <w:overflowPunct/>
      <w:autoSpaceDE/>
      <w:autoSpaceDN/>
      <w:adjustRightInd/>
      <w:textAlignment w:val="auto"/>
    </w:pPr>
    <w:rPr>
      <w:i/>
      <w:iCs/>
    </w:rPr>
  </w:style>
  <w:style w:type="paragraph" w:styleId="HTMLPreformatted">
    <w:name w:val="HTML Preformatted"/>
    <w:basedOn w:val="Normal"/>
    <w:rsid w:val="004C1D35"/>
    <w:pPr>
      <w:widowControl w:val="0"/>
      <w:overflowPunct/>
      <w:autoSpaceDE/>
      <w:autoSpaceDN/>
      <w:adjustRightInd/>
      <w:textAlignment w:val="auto"/>
    </w:pPr>
    <w:rPr>
      <w:rFonts w:ascii="Courier New" w:hAnsi="Courier New" w:cs="Courier New"/>
    </w:rPr>
  </w:style>
  <w:style w:type="paragraph" w:styleId="List4">
    <w:name w:val="List 4"/>
    <w:basedOn w:val="Normal"/>
    <w:rsid w:val="004C1D35"/>
    <w:pPr>
      <w:widowControl w:val="0"/>
      <w:overflowPunct/>
      <w:autoSpaceDE/>
      <w:autoSpaceDN/>
      <w:adjustRightInd/>
      <w:ind w:left="1440" w:hanging="360"/>
      <w:textAlignment w:val="auto"/>
    </w:pPr>
  </w:style>
  <w:style w:type="paragraph" w:styleId="List5">
    <w:name w:val="List 5"/>
    <w:basedOn w:val="Normal"/>
    <w:rsid w:val="004C1D35"/>
    <w:pPr>
      <w:widowControl w:val="0"/>
      <w:overflowPunct/>
      <w:autoSpaceDE/>
      <w:autoSpaceDN/>
      <w:adjustRightInd/>
      <w:ind w:left="1800" w:hanging="360"/>
      <w:textAlignment w:val="auto"/>
    </w:pPr>
  </w:style>
  <w:style w:type="paragraph" w:styleId="ListBullet">
    <w:name w:val="List Bullet"/>
    <w:basedOn w:val="Normal"/>
    <w:autoRedefine/>
    <w:rsid w:val="004C1D35"/>
    <w:pPr>
      <w:widowControl w:val="0"/>
      <w:tabs>
        <w:tab w:val="num" w:pos="360"/>
      </w:tabs>
      <w:overflowPunct/>
      <w:autoSpaceDE/>
      <w:autoSpaceDN/>
      <w:adjustRightInd/>
      <w:ind w:left="360" w:hanging="360"/>
      <w:textAlignment w:val="auto"/>
    </w:pPr>
  </w:style>
  <w:style w:type="paragraph" w:styleId="ListBullet4">
    <w:name w:val="List Bullet 4"/>
    <w:basedOn w:val="Normal"/>
    <w:autoRedefine/>
    <w:rsid w:val="004C1D35"/>
    <w:pPr>
      <w:widowControl w:val="0"/>
      <w:tabs>
        <w:tab w:val="num" w:pos="1440"/>
      </w:tabs>
      <w:overflowPunct/>
      <w:autoSpaceDE/>
      <w:autoSpaceDN/>
      <w:adjustRightInd/>
      <w:ind w:left="1440" w:hanging="360"/>
      <w:textAlignment w:val="auto"/>
    </w:pPr>
  </w:style>
  <w:style w:type="paragraph" w:styleId="ListBullet5">
    <w:name w:val="List Bullet 5"/>
    <w:basedOn w:val="Normal"/>
    <w:autoRedefine/>
    <w:rsid w:val="004C1D35"/>
    <w:pPr>
      <w:widowControl w:val="0"/>
      <w:tabs>
        <w:tab w:val="num" w:pos="1800"/>
      </w:tabs>
      <w:overflowPunct/>
      <w:autoSpaceDE/>
      <w:autoSpaceDN/>
      <w:adjustRightInd/>
      <w:ind w:left="1800" w:hanging="360"/>
      <w:textAlignment w:val="auto"/>
    </w:pPr>
  </w:style>
  <w:style w:type="paragraph" w:styleId="ListContinue">
    <w:name w:val="List Continue"/>
    <w:basedOn w:val="Normal"/>
    <w:rsid w:val="004C1D35"/>
    <w:pPr>
      <w:widowControl w:val="0"/>
      <w:overflowPunct/>
      <w:autoSpaceDE/>
      <w:autoSpaceDN/>
      <w:adjustRightInd/>
      <w:spacing w:after="120"/>
      <w:ind w:left="360"/>
      <w:textAlignment w:val="auto"/>
    </w:pPr>
  </w:style>
  <w:style w:type="paragraph" w:styleId="ListContinue3">
    <w:name w:val="List Continue 3"/>
    <w:basedOn w:val="Normal"/>
    <w:rsid w:val="004C1D35"/>
    <w:pPr>
      <w:widowControl w:val="0"/>
      <w:overflowPunct/>
      <w:autoSpaceDE/>
      <w:autoSpaceDN/>
      <w:adjustRightInd/>
      <w:spacing w:after="120"/>
      <w:ind w:left="1080"/>
      <w:textAlignment w:val="auto"/>
    </w:pPr>
  </w:style>
  <w:style w:type="paragraph" w:styleId="ListContinue4">
    <w:name w:val="List Continue 4"/>
    <w:basedOn w:val="Normal"/>
    <w:rsid w:val="004C1D35"/>
    <w:pPr>
      <w:widowControl w:val="0"/>
      <w:overflowPunct/>
      <w:autoSpaceDE/>
      <w:autoSpaceDN/>
      <w:adjustRightInd/>
      <w:spacing w:after="120"/>
      <w:ind w:left="1440"/>
      <w:textAlignment w:val="auto"/>
    </w:pPr>
  </w:style>
  <w:style w:type="paragraph" w:styleId="ListContinue5">
    <w:name w:val="List Continue 5"/>
    <w:basedOn w:val="Normal"/>
    <w:rsid w:val="004C1D35"/>
    <w:pPr>
      <w:widowControl w:val="0"/>
      <w:overflowPunct/>
      <w:autoSpaceDE/>
      <w:autoSpaceDN/>
      <w:adjustRightInd/>
      <w:spacing w:after="120"/>
      <w:ind w:left="1800"/>
      <w:textAlignment w:val="auto"/>
    </w:pPr>
  </w:style>
  <w:style w:type="paragraph" w:styleId="ListNumber">
    <w:name w:val="List Number"/>
    <w:basedOn w:val="Normal"/>
    <w:rsid w:val="004C1D35"/>
    <w:pPr>
      <w:widowControl w:val="0"/>
      <w:tabs>
        <w:tab w:val="num" w:pos="360"/>
      </w:tabs>
      <w:overflowPunct/>
      <w:autoSpaceDE/>
      <w:autoSpaceDN/>
      <w:adjustRightInd/>
      <w:ind w:left="360" w:hanging="360"/>
      <w:textAlignment w:val="auto"/>
    </w:pPr>
  </w:style>
  <w:style w:type="paragraph" w:styleId="ListNumber2">
    <w:name w:val="List Number 2"/>
    <w:basedOn w:val="Normal"/>
    <w:rsid w:val="004C1D35"/>
    <w:pPr>
      <w:widowControl w:val="0"/>
      <w:tabs>
        <w:tab w:val="num" w:pos="720"/>
      </w:tabs>
      <w:overflowPunct/>
      <w:autoSpaceDE/>
      <w:autoSpaceDN/>
      <w:adjustRightInd/>
      <w:ind w:left="720" w:hanging="360"/>
      <w:textAlignment w:val="auto"/>
    </w:pPr>
  </w:style>
  <w:style w:type="paragraph" w:styleId="ListNumber3">
    <w:name w:val="List Number 3"/>
    <w:basedOn w:val="Normal"/>
    <w:rsid w:val="004C1D35"/>
    <w:pPr>
      <w:widowControl w:val="0"/>
      <w:tabs>
        <w:tab w:val="num" w:pos="1080"/>
      </w:tabs>
      <w:overflowPunct/>
      <w:autoSpaceDE/>
      <w:autoSpaceDN/>
      <w:adjustRightInd/>
      <w:ind w:left="1080" w:hanging="360"/>
      <w:textAlignment w:val="auto"/>
    </w:pPr>
  </w:style>
  <w:style w:type="paragraph" w:styleId="ListNumber4">
    <w:name w:val="List Number 4"/>
    <w:basedOn w:val="Normal"/>
    <w:rsid w:val="004C1D35"/>
    <w:pPr>
      <w:widowControl w:val="0"/>
      <w:tabs>
        <w:tab w:val="num" w:pos="1440"/>
      </w:tabs>
      <w:overflowPunct/>
      <w:autoSpaceDE/>
      <w:autoSpaceDN/>
      <w:adjustRightInd/>
      <w:ind w:left="1440" w:hanging="360"/>
      <w:textAlignment w:val="auto"/>
    </w:pPr>
  </w:style>
  <w:style w:type="paragraph" w:styleId="ListNumber5">
    <w:name w:val="List Number 5"/>
    <w:basedOn w:val="Normal"/>
    <w:rsid w:val="004C1D35"/>
    <w:pPr>
      <w:widowControl w:val="0"/>
      <w:tabs>
        <w:tab w:val="num" w:pos="1800"/>
      </w:tabs>
      <w:overflowPunct/>
      <w:autoSpaceDE/>
      <w:autoSpaceDN/>
      <w:adjustRightInd/>
      <w:ind w:left="1800" w:hanging="360"/>
      <w:textAlignment w:val="auto"/>
    </w:pPr>
  </w:style>
  <w:style w:type="paragraph" w:styleId="NormalWeb">
    <w:name w:val="Normal (Web)"/>
    <w:basedOn w:val="Normal"/>
    <w:rsid w:val="004C1D35"/>
    <w:pPr>
      <w:widowControl w:val="0"/>
      <w:overflowPunct/>
      <w:autoSpaceDE/>
      <w:autoSpaceDN/>
      <w:adjustRightInd/>
      <w:textAlignment w:val="auto"/>
    </w:pPr>
    <w:rPr>
      <w:sz w:val="24"/>
      <w:szCs w:val="24"/>
    </w:rPr>
  </w:style>
  <w:style w:type="paragraph" w:styleId="NoteHeading">
    <w:name w:val="Note Heading"/>
    <w:basedOn w:val="Normal"/>
    <w:next w:val="Normal"/>
    <w:rsid w:val="004C1D35"/>
    <w:pPr>
      <w:widowControl w:val="0"/>
      <w:overflowPunct/>
      <w:autoSpaceDE/>
      <w:autoSpaceDN/>
      <w:adjustRightInd/>
      <w:textAlignment w:val="auto"/>
    </w:pPr>
  </w:style>
  <w:style w:type="paragraph" w:styleId="PlainText">
    <w:name w:val="Plain Text"/>
    <w:basedOn w:val="Normal"/>
    <w:link w:val="PlainTextChar"/>
    <w:rsid w:val="004C1D35"/>
    <w:pPr>
      <w:widowControl w:val="0"/>
      <w:overflowPunct/>
      <w:autoSpaceDE/>
      <w:autoSpaceDN/>
      <w:adjustRightInd/>
      <w:textAlignment w:val="auto"/>
    </w:pPr>
    <w:rPr>
      <w:rFonts w:ascii="Courier New" w:hAnsi="Courier New" w:cs="Courier New"/>
    </w:rPr>
  </w:style>
  <w:style w:type="paragraph" w:styleId="Signature">
    <w:name w:val="Signature"/>
    <w:basedOn w:val="Normal"/>
    <w:rsid w:val="004C1D35"/>
    <w:pPr>
      <w:widowControl w:val="0"/>
      <w:overflowPunct/>
      <w:autoSpaceDE/>
      <w:autoSpaceDN/>
      <w:adjustRightInd/>
      <w:ind w:left="4320"/>
      <w:textAlignment w:val="auto"/>
    </w:pPr>
  </w:style>
  <w:style w:type="paragraph" w:styleId="EndnoteText">
    <w:name w:val="endnote text"/>
    <w:basedOn w:val="Normal"/>
    <w:semiHidden/>
    <w:rsid w:val="004C1D35"/>
    <w:pPr>
      <w:overflowPunct/>
      <w:autoSpaceDE/>
      <w:autoSpaceDN/>
      <w:adjustRightInd/>
      <w:textAlignment w:val="auto"/>
    </w:pPr>
    <w:rPr>
      <w:rFonts w:ascii="CG Times (W1)" w:hAnsi="CG Times (W1)" w:cs="CG Times (W1)"/>
    </w:rPr>
  </w:style>
  <w:style w:type="paragraph" w:styleId="BalloonText">
    <w:name w:val="Balloon Text"/>
    <w:basedOn w:val="Normal"/>
    <w:semiHidden/>
    <w:rsid w:val="004C1D35"/>
    <w:rPr>
      <w:rFonts w:ascii="Tahoma" w:hAnsi="Tahoma" w:cs="Tahoma"/>
      <w:sz w:val="16"/>
      <w:szCs w:val="16"/>
    </w:rPr>
  </w:style>
  <w:style w:type="paragraph" w:styleId="DocumentMap">
    <w:name w:val="Document Map"/>
    <w:basedOn w:val="Normal"/>
    <w:semiHidden/>
    <w:rsid w:val="004C1D35"/>
    <w:pPr>
      <w:shd w:val="clear" w:color="auto" w:fill="000080"/>
    </w:pPr>
    <w:rPr>
      <w:rFonts w:ascii="Tahoma" w:hAnsi="Tahoma" w:cs="Tahoma"/>
    </w:rPr>
  </w:style>
  <w:style w:type="paragraph" w:styleId="BodyText2">
    <w:name w:val="Body Text 2"/>
    <w:basedOn w:val="Normal"/>
    <w:link w:val="BodyText2Char"/>
    <w:rsid w:val="00B843EA"/>
    <w:pPr>
      <w:spacing w:after="120" w:line="480" w:lineRule="auto"/>
    </w:pPr>
  </w:style>
  <w:style w:type="paragraph" w:styleId="Caption">
    <w:name w:val="caption"/>
    <w:basedOn w:val="Normal"/>
    <w:next w:val="Normal"/>
    <w:qFormat/>
    <w:rsid w:val="00B843EA"/>
    <w:rPr>
      <w:b/>
      <w:bCs/>
    </w:rPr>
  </w:style>
  <w:style w:type="paragraph" w:styleId="CommentSubject">
    <w:name w:val="annotation subject"/>
    <w:basedOn w:val="CommentText"/>
    <w:next w:val="CommentText"/>
    <w:semiHidden/>
    <w:rsid w:val="00B843EA"/>
    <w:pPr>
      <w:widowControl/>
      <w:overflowPunct w:val="0"/>
      <w:autoSpaceDE w:val="0"/>
      <w:autoSpaceDN w:val="0"/>
      <w:adjustRightInd w:val="0"/>
      <w:textAlignment w:val="baseline"/>
    </w:pPr>
    <w:rPr>
      <w:b/>
      <w:bCs/>
    </w:rPr>
  </w:style>
  <w:style w:type="paragraph" w:styleId="FootnoteText">
    <w:name w:val="footnote text"/>
    <w:basedOn w:val="Normal"/>
    <w:semiHidden/>
    <w:rsid w:val="00B843EA"/>
  </w:style>
  <w:style w:type="paragraph" w:styleId="Index1">
    <w:name w:val="index 1"/>
    <w:basedOn w:val="Normal"/>
    <w:next w:val="Normal"/>
    <w:autoRedefine/>
    <w:semiHidden/>
    <w:rsid w:val="00B843EA"/>
    <w:pPr>
      <w:ind w:left="200" w:hanging="200"/>
    </w:pPr>
  </w:style>
  <w:style w:type="paragraph" w:styleId="Index3">
    <w:name w:val="index 3"/>
    <w:basedOn w:val="Normal"/>
    <w:next w:val="Normal"/>
    <w:autoRedefine/>
    <w:semiHidden/>
    <w:rsid w:val="00B843EA"/>
    <w:pPr>
      <w:ind w:left="600" w:hanging="200"/>
    </w:pPr>
  </w:style>
  <w:style w:type="paragraph" w:styleId="Index5">
    <w:name w:val="index 5"/>
    <w:basedOn w:val="Normal"/>
    <w:next w:val="Normal"/>
    <w:autoRedefine/>
    <w:semiHidden/>
    <w:rsid w:val="00B843EA"/>
    <w:pPr>
      <w:ind w:left="1000" w:hanging="200"/>
    </w:pPr>
  </w:style>
  <w:style w:type="paragraph" w:styleId="Index6">
    <w:name w:val="index 6"/>
    <w:basedOn w:val="Normal"/>
    <w:next w:val="Normal"/>
    <w:autoRedefine/>
    <w:semiHidden/>
    <w:rsid w:val="00B843EA"/>
    <w:pPr>
      <w:ind w:left="1200" w:hanging="200"/>
    </w:pPr>
  </w:style>
  <w:style w:type="paragraph" w:styleId="Index8">
    <w:name w:val="index 8"/>
    <w:basedOn w:val="Normal"/>
    <w:next w:val="Normal"/>
    <w:autoRedefine/>
    <w:semiHidden/>
    <w:rsid w:val="00B843EA"/>
    <w:pPr>
      <w:ind w:left="1600" w:hanging="200"/>
    </w:pPr>
  </w:style>
  <w:style w:type="paragraph" w:styleId="Index9">
    <w:name w:val="index 9"/>
    <w:basedOn w:val="Normal"/>
    <w:next w:val="Normal"/>
    <w:autoRedefine/>
    <w:semiHidden/>
    <w:rsid w:val="00B843EA"/>
    <w:pPr>
      <w:ind w:left="1800" w:hanging="200"/>
    </w:pPr>
  </w:style>
  <w:style w:type="paragraph" w:styleId="IndexHeading">
    <w:name w:val="index heading"/>
    <w:basedOn w:val="Normal"/>
    <w:next w:val="Index1"/>
    <w:semiHidden/>
    <w:rsid w:val="00B843EA"/>
    <w:rPr>
      <w:rFonts w:ascii="Arial" w:hAnsi="Arial" w:cs="Arial"/>
      <w:b/>
      <w:bCs/>
    </w:rPr>
  </w:style>
  <w:style w:type="paragraph" w:styleId="MacroText">
    <w:name w:val="macro"/>
    <w:semiHidden/>
    <w:rsid w:val="00B843E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paragraph" w:styleId="TableofAuthorities">
    <w:name w:val="table of authorities"/>
    <w:basedOn w:val="Normal"/>
    <w:next w:val="Normal"/>
    <w:semiHidden/>
    <w:rsid w:val="00B843EA"/>
    <w:pPr>
      <w:ind w:left="200" w:hanging="200"/>
    </w:pPr>
  </w:style>
  <w:style w:type="paragraph" w:styleId="TableofFigures">
    <w:name w:val="table of figures"/>
    <w:basedOn w:val="Normal"/>
    <w:next w:val="Normal"/>
    <w:semiHidden/>
    <w:rsid w:val="00B843EA"/>
  </w:style>
  <w:style w:type="paragraph" w:styleId="TOAHeading">
    <w:name w:val="toa heading"/>
    <w:basedOn w:val="Normal"/>
    <w:next w:val="Normal"/>
    <w:semiHidden/>
    <w:rsid w:val="00B843EA"/>
    <w:pPr>
      <w:spacing w:before="120"/>
    </w:pPr>
    <w:rPr>
      <w:rFonts w:ascii="Arial" w:hAnsi="Arial" w:cs="Arial"/>
      <w:b/>
      <w:bCs/>
      <w:sz w:val="24"/>
      <w:szCs w:val="24"/>
    </w:rPr>
  </w:style>
  <w:style w:type="paragraph" w:styleId="TOC2">
    <w:name w:val="toc 2"/>
    <w:basedOn w:val="Normal"/>
    <w:next w:val="Normal"/>
    <w:autoRedefine/>
    <w:semiHidden/>
    <w:rsid w:val="00B843EA"/>
    <w:pPr>
      <w:ind w:left="200"/>
    </w:pPr>
  </w:style>
  <w:style w:type="paragraph" w:styleId="TOC3">
    <w:name w:val="toc 3"/>
    <w:basedOn w:val="Normal"/>
    <w:next w:val="Normal"/>
    <w:autoRedefine/>
    <w:semiHidden/>
    <w:rsid w:val="00B843EA"/>
    <w:pPr>
      <w:ind w:left="400"/>
    </w:pPr>
  </w:style>
  <w:style w:type="paragraph" w:styleId="TOC4">
    <w:name w:val="toc 4"/>
    <w:basedOn w:val="Normal"/>
    <w:next w:val="Normal"/>
    <w:autoRedefine/>
    <w:semiHidden/>
    <w:rsid w:val="00B843EA"/>
    <w:pPr>
      <w:ind w:left="600"/>
    </w:pPr>
  </w:style>
  <w:style w:type="paragraph" w:styleId="TOC5">
    <w:name w:val="toc 5"/>
    <w:basedOn w:val="Normal"/>
    <w:next w:val="Normal"/>
    <w:autoRedefine/>
    <w:semiHidden/>
    <w:rsid w:val="00B843EA"/>
    <w:pPr>
      <w:ind w:left="800"/>
    </w:pPr>
  </w:style>
  <w:style w:type="paragraph" w:styleId="TOC6">
    <w:name w:val="toc 6"/>
    <w:basedOn w:val="Normal"/>
    <w:next w:val="Normal"/>
    <w:autoRedefine/>
    <w:semiHidden/>
    <w:rsid w:val="00B843EA"/>
    <w:pPr>
      <w:ind w:left="1000"/>
    </w:pPr>
  </w:style>
  <w:style w:type="paragraph" w:styleId="TOC7">
    <w:name w:val="toc 7"/>
    <w:basedOn w:val="Normal"/>
    <w:next w:val="Normal"/>
    <w:autoRedefine/>
    <w:semiHidden/>
    <w:rsid w:val="00B843EA"/>
    <w:pPr>
      <w:ind w:left="1200"/>
    </w:pPr>
  </w:style>
  <w:style w:type="paragraph" w:styleId="TOC8">
    <w:name w:val="toc 8"/>
    <w:basedOn w:val="Normal"/>
    <w:next w:val="Normal"/>
    <w:autoRedefine/>
    <w:semiHidden/>
    <w:rsid w:val="00B843EA"/>
    <w:pPr>
      <w:ind w:left="1400"/>
    </w:pPr>
  </w:style>
  <w:style w:type="paragraph" w:styleId="TOC9">
    <w:name w:val="toc 9"/>
    <w:basedOn w:val="Normal"/>
    <w:next w:val="Normal"/>
    <w:autoRedefine/>
    <w:semiHidden/>
    <w:rsid w:val="00B843EA"/>
    <w:pPr>
      <w:ind w:left="1600"/>
    </w:pPr>
  </w:style>
  <w:style w:type="table" w:styleId="TableGrid">
    <w:name w:val="Table Grid"/>
    <w:basedOn w:val="TableNormal"/>
    <w:uiPriority w:val="39"/>
    <w:rsid w:val="00E174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4">
    <w:name w:val="CM44"/>
    <w:basedOn w:val="Normal"/>
    <w:next w:val="Normal"/>
    <w:uiPriority w:val="99"/>
    <w:rsid w:val="002871D2"/>
    <w:pPr>
      <w:overflowPunct/>
      <w:textAlignment w:val="auto"/>
    </w:pPr>
    <w:rPr>
      <w:rFonts w:eastAsia="Calibri"/>
      <w:sz w:val="24"/>
      <w:szCs w:val="24"/>
    </w:rPr>
  </w:style>
  <w:style w:type="character" w:styleId="Emphasis">
    <w:name w:val="Emphasis"/>
    <w:basedOn w:val="DefaultParagraphFont"/>
    <w:qFormat/>
    <w:rsid w:val="008C0740"/>
    <w:rPr>
      <w:i/>
      <w:iCs/>
    </w:rPr>
  </w:style>
  <w:style w:type="character" w:customStyle="1" w:styleId="PlainTextChar">
    <w:name w:val="Plain Text Char"/>
    <w:basedOn w:val="DefaultParagraphFont"/>
    <w:link w:val="PlainText"/>
    <w:rsid w:val="004257E3"/>
    <w:rPr>
      <w:rFonts w:ascii="Courier New" w:hAnsi="Courier New" w:cs="Courier New"/>
    </w:rPr>
  </w:style>
  <w:style w:type="paragraph" w:styleId="ListParagraph">
    <w:name w:val="List Paragraph"/>
    <w:basedOn w:val="Normal"/>
    <w:uiPriority w:val="34"/>
    <w:qFormat/>
    <w:rsid w:val="0018344F"/>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Spacing">
    <w:name w:val="No Spacing"/>
    <w:uiPriority w:val="1"/>
    <w:qFormat/>
    <w:rsid w:val="00DE2CFC"/>
    <w:rPr>
      <w:rFonts w:ascii="Calibri" w:eastAsia="Calibri" w:hAnsi="Calibri"/>
      <w:sz w:val="22"/>
      <w:szCs w:val="22"/>
    </w:rPr>
  </w:style>
  <w:style w:type="character" w:customStyle="1" w:styleId="apple-converted-space">
    <w:name w:val="apple-converted-space"/>
    <w:basedOn w:val="DefaultParagraphFont"/>
    <w:rsid w:val="007F11A6"/>
  </w:style>
  <w:style w:type="paragraph" w:customStyle="1" w:styleId="Default">
    <w:name w:val="Default"/>
    <w:rsid w:val="00DE6748"/>
    <w:pPr>
      <w:autoSpaceDE w:val="0"/>
      <w:autoSpaceDN w:val="0"/>
      <w:adjustRightInd w:val="0"/>
    </w:pPr>
    <w:rPr>
      <w:rFonts w:ascii="Cambria" w:eastAsia="Calibri" w:hAnsi="Cambria" w:cs="Cambria"/>
      <w:color w:val="000000"/>
      <w:sz w:val="24"/>
      <w:szCs w:val="24"/>
    </w:rPr>
  </w:style>
  <w:style w:type="paragraph" w:customStyle="1" w:styleId="CM2">
    <w:name w:val="CM2"/>
    <w:basedOn w:val="Default"/>
    <w:next w:val="Default"/>
    <w:uiPriority w:val="99"/>
    <w:rsid w:val="00DE6748"/>
    <w:pPr>
      <w:spacing w:line="253" w:lineRule="atLeast"/>
    </w:pPr>
    <w:rPr>
      <w:rFonts w:cs="Times New Roman"/>
      <w:color w:val="auto"/>
    </w:rPr>
  </w:style>
  <w:style w:type="paragraph" w:customStyle="1" w:styleId="CM13">
    <w:name w:val="CM13"/>
    <w:basedOn w:val="Default"/>
    <w:next w:val="Default"/>
    <w:uiPriority w:val="99"/>
    <w:rsid w:val="00DE6748"/>
    <w:rPr>
      <w:rFonts w:cs="Times New Roman"/>
      <w:color w:val="auto"/>
    </w:rPr>
  </w:style>
  <w:style w:type="paragraph" w:customStyle="1" w:styleId="CM11">
    <w:name w:val="CM11"/>
    <w:basedOn w:val="Default"/>
    <w:next w:val="Default"/>
    <w:uiPriority w:val="99"/>
    <w:rsid w:val="00DE6748"/>
    <w:pPr>
      <w:spacing w:line="233" w:lineRule="atLeast"/>
    </w:pPr>
    <w:rPr>
      <w:rFonts w:cs="Times New Roman"/>
      <w:color w:val="auto"/>
    </w:rPr>
  </w:style>
  <w:style w:type="paragraph" w:customStyle="1" w:styleId="CM5">
    <w:name w:val="CM5"/>
    <w:basedOn w:val="Default"/>
    <w:next w:val="Default"/>
    <w:uiPriority w:val="99"/>
    <w:rsid w:val="00DE6748"/>
    <w:pPr>
      <w:spacing w:line="236" w:lineRule="atLeast"/>
    </w:pPr>
    <w:rPr>
      <w:rFonts w:cs="Times New Roman"/>
      <w:color w:val="auto"/>
    </w:rPr>
  </w:style>
  <w:style w:type="paragraph" w:customStyle="1" w:styleId="CM6">
    <w:name w:val="CM6"/>
    <w:basedOn w:val="Default"/>
    <w:next w:val="Default"/>
    <w:uiPriority w:val="99"/>
    <w:rsid w:val="00064A55"/>
    <w:pPr>
      <w:spacing w:line="238" w:lineRule="atLeast"/>
    </w:pPr>
    <w:rPr>
      <w:rFonts w:cs="Times New Roman"/>
      <w:color w:val="auto"/>
    </w:rPr>
  </w:style>
  <w:style w:type="paragraph" w:customStyle="1" w:styleId="CM7">
    <w:name w:val="CM7"/>
    <w:basedOn w:val="Default"/>
    <w:next w:val="Default"/>
    <w:uiPriority w:val="99"/>
    <w:rsid w:val="00064A55"/>
    <w:pPr>
      <w:spacing w:line="233" w:lineRule="atLeast"/>
    </w:pPr>
    <w:rPr>
      <w:rFonts w:cs="Times New Roman"/>
      <w:color w:val="auto"/>
    </w:rPr>
  </w:style>
  <w:style w:type="paragraph" w:customStyle="1" w:styleId="CM4">
    <w:name w:val="CM4"/>
    <w:basedOn w:val="Default"/>
    <w:next w:val="Default"/>
    <w:uiPriority w:val="99"/>
    <w:rsid w:val="00064A55"/>
    <w:pPr>
      <w:spacing w:line="233" w:lineRule="atLeast"/>
    </w:pPr>
    <w:rPr>
      <w:rFonts w:cs="Times New Roman"/>
      <w:color w:val="auto"/>
    </w:rPr>
  </w:style>
  <w:style w:type="paragraph" w:customStyle="1" w:styleId="CM8">
    <w:name w:val="CM8"/>
    <w:basedOn w:val="Default"/>
    <w:next w:val="Default"/>
    <w:uiPriority w:val="99"/>
    <w:rsid w:val="00064A55"/>
    <w:pPr>
      <w:spacing w:line="236" w:lineRule="atLeast"/>
    </w:pPr>
    <w:rPr>
      <w:rFonts w:cs="Times New Roman"/>
      <w:color w:val="auto"/>
    </w:rPr>
  </w:style>
  <w:style w:type="paragraph" w:customStyle="1" w:styleId="CM10">
    <w:name w:val="CM10"/>
    <w:basedOn w:val="Default"/>
    <w:next w:val="Default"/>
    <w:uiPriority w:val="99"/>
    <w:rsid w:val="00064A55"/>
    <w:pPr>
      <w:spacing w:line="236" w:lineRule="atLeast"/>
    </w:pPr>
    <w:rPr>
      <w:rFonts w:cs="Times New Roman"/>
      <w:color w:val="auto"/>
    </w:rPr>
  </w:style>
  <w:style w:type="paragraph" w:customStyle="1" w:styleId="Pa6">
    <w:name w:val="Pa6"/>
    <w:basedOn w:val="Default"/>
    <w:next w:val="Default"/>
    <w:uiPriority w:val="99"/>
    <w:rsid w:val="0056773C"/>
    <w:pPr>
      <w:spacing w:line="231" w:lineRule="atLeast"/>
    </w:pPr>
    <w:rPr>
      <w:rFonts w:ascii="Minion Pro" w:eastAsia="Times New Roman" w:hAnsi="Minion Pro" w:cs="Times New Roman"/>
      <w:color w:val="auto"/>
    </w:rPr>
  </w:style>
  <w:style w:type="paragraph" w:customStyle="1" w:styleId="Pa7">
    <w:name w:val="Pa7"/>
    <w:basedOn w:val="Default"/>
    <w:next w:val="Default"/>
    <w:uiPriority w:val="99"/>
    <w:rsid w:val="0056773C"/>
    <w:pPr>
      <w:spacing w:line="231" w:lineRule="atLeast"/>
    </w:pPr>
    <w:rPr>
      <w:rFonts w:ascii="Minion Pro" w:eastAsia="Times New Roman" w:hAnsi="Minion Pro" w:cs="Times New Roman"/>
      <w:color w:val="auto"/>
    </w:rPr>
  </w:style>
  <w:style w:type="character" w:customStyle="1" w:styleId="A6">
    <w:name w:val="A6"/>
    <w:uiPriority w:val="99"/>
    <w:rsid w:val="0056773C"/>
    <w:rPr>
      <w:rFonts w:cs="Minion Pro"/>
      <w:color w:val="221E1F"/>
      <w:sz w:val="23"/>
      <w:szCs w:val="23"/>
    </w:rPr>
  </w:style>
  <w:style w:type="character" w:customStyle="1" w:styleId="FooterChar">
    <w:name w:val="Footer Char"/>
    <w:basedOn w:val="DefaultParagraphFont"/>
    <w:link w:val="Footer"/>
    <w:uiPriority w:val="99"/>
    <w:rsid w:val="0040774F"/>
  </w:style>
  <w:style w:type="character" w:customStyle="1" w:styleId="BodyText2Char">
    <w:name w:val="Body Text 2 Char"/>
    <w:basedOn w:val="DefaultParagraphFont"/>
    <w:link w:val="BodyText2"/>
    <w:rsid w:val="006C1063"/>
  </w:style>
  <w:style w:type="character" w:customStyle="1" w:styleId="HeaderChar">
    <w:name w:val="Header Char"/>
    <w:basedOn w:val="DefaultParagraphFont"/>
    <w:link w:val="Header"/>
    <w:uiPriority w:val="99"/>
    <w:rsid w:val="00501DF1"/>
  </w:style>
  <w:style w:type="character" w:customStyle="1" w:styleId="Heading1Char">
    <w:name w:val="Heading 1 Char"/>
    <w:link w:val="Heading1"/>
    <w:rsid w:val="00AD2436"/>
    <w:rPr>
      <w:rFonts w:ascii="Arial" w:hAnsi="Arial" w:cs="Arial"/>
      <w:b/>
      <w:bCs/>
      <w:kern w:val="32"/>
      <w:sz w:val="32"/>
      <w:szCs w:val="32"/>
    </w:rPr>
  </w:style>
  <w:style w:type="character" w:customStyle="1" w:styleId="Heading4Char">
    <w:name w:val="Heading 4 Char"/>
    <w:basedOn w:val="DefaultParagraphFont"/>
    <w:link w:val="Heading4"/>
    <w:rsid w:val="007C6B23"/>
    <w:rPr>
      <w:b/>
      <w:bCs/>
      <w:sz w:val="24"/>
      <w:szCs w:val="24"/>
      <w:u w:val="single"/>
    </w:rPr>
  </w:style>
  <w:style w:type="numbering" w:customStyle="1" w:styleId="NoList1">
    <w:name w:val="No List1"/>
    <w:next w:val="NoList"/>
    <w:uiPriority w:val="99"/>
    <w:semiHidden/>
    <w:unhideWhenUsed/>
    <w:rsid w:val="00103836"/>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7492">
      <w:bodyDiv w:val="1"/>
      <w:marLeft w:val="0"/>
      <w:marRight w:val="0"/>
      <w:marTop w:val="0"/>
      <w:marBottom w:val="0"/>
      <w:divBdr>
        <w:top w:val="none" w:sz="0" w:space="0" w:color="auto"/>
        <w:left w:val="none" w:sz="0" w:space="0" w:color="auto"/>
        <w:bottom w:val="none" w:sz="0" w:space="0" w:color="auto"/>
        <w:right w:val="none" w:sz="0" w:space="0" w:color="auto"/>
      </w:divBdr>
    </w:div>
    <w:div w:id="87049509">
      <w:bodyDiv w:val="1"/>
      <w:marLeft w:val="0"/>
      <w:marRight w:val="0"/>
      <w:marTop w:val="0"/>
      <w:marBottom w:val="0"/>
      <w:divBdr>
        <w:top w:val="none" w:sz="0" w:space="0" w:color="auto"/>
        <w:left w:val="none" w:sz="0" w:space="0" w:color="auto"/>
        <w:bottom w:val="none" w:sz="0" w:space="0" w:color="auto"/>
        <w:right w:val="none" w:sz="0" w:space="0" w:color="auto"/>
      </w:divBdr>
    </w:div>
    <w:div w:id="412899019">
      <w:bodyDiv w:val="1"/>
      <w:marLeft w:val="0"/>
      <w:marRight w:val="0"/>
      <w:marTop w:val="0"/>
      <w:marBottom w:val="0"/>
      <w:divBdr>
        <w:top w:val="none" w:sz="0" w:space="0" w:color="auto"/>
        <w:left w:val="none" w:sz="0" w:space="0" w:color="auto"/>
        <w:bottom w:val="none" w:sz="0" w:space="0" w:color="auto"/>
        <w:right w:val="none" w:sz="0" w:space="0" w:color="auto"/>
      </w:divBdr>
    </w:div>
    <w:div w:id="681080653">
      <w:bodyDiv w:val="1"/>
      <w:marLeft w:val="0"/>
      <w:marRight w:val="0"/>
      <w:marTop w:val="0"/>
      <w:marBottom w:val="0"/>
      <w:divBdr>
        <w:top w:val="none" w:sz="0" w:space="0" w:color="auto"/>
        <w:left w:val="none" w:sz="0" w:space="0" w:color="auto"/>
        <w:bottom w:val="none" w:sz="0" w:space="0" w:color="auto"/>
        <w:right w:val="none" w:sz="0" w:space="0" w:color="auto"/>
      </w:divBdr>
      <w:divsChild>
        <w:div w:id="1505247107">
          <w:marLeft w:val="0"/>
          <w:marRight w:val="0"/>
          <w:marTop w:val="0"/>
          <w:marBottom w:val="0"/>
          <w:divBdr>
            <w:top w:val="none" w:sz="0" w:space="0" w:color="auto"/>
            <w:left w:val="none" w:sz="0" w:space="0" w:color="auto"/>
            <w:bottom w:val="none" w:sz="0" w:space="0" w:color="auto"/>
            <w:right w:val="none" w:sz="0" w:space="0" w:color="auto"/>
          </w:divBdr>
          <w:divsChild>
            <w:div w:id="1810246518">
              <w:marLeft w:val="0"/>
              <w:marRight w:val="0"/>
              <w:marTop w:val="0"/>
              <w:marBottom w:val="0"/>
              <w:divBdr>
                <w:top w:val="none" w:sz="0" w:space="0" w:color="auto"/>
                <w:left w:val="none" w:sz="0" w:space="0" w:color="auto"/>
                <w:bottom w:val="none" w:sz="0" w:space="0" w:color="auto"/>
                <w:right w:val="none" w:sz="0" w:space="0" w:color="auto"/>
              </w:divBdr>
              <w:divsChild>
                <w:div w:id="1329554055">
                  <w:marLeft w:val="1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2146">
      <w:bodyDiv w:val="1"/>
      <w:marLeft w:val="0"/>
      <w:marRight w:val="0"/>
      <w:marTop w:val="0"/>
      <w:marBottom w:val="0"/>
      <w:divBdr>
        <w:top w:val="none" w:sz="0" w:space="0" w:color="auto"/>
        <w:left w:val="none" w:sz="0" w:space="0" w:color="auto"/>
        <w:bottom w:val="none" w:sz="0" w:space="0" w:color="auto"/>
        <w:right w:val="none" w:sz="0" w:space="0" w:color="auto"/>
      </w:divBdr>
      <w:divsChild>
        <w:div w:id="567228144">
          <w:marLeft w:val="0"/>
          <w:marRight w:val="0"/>
          <w:marTop w:val="100"/>
          <w:marBottom w:val="100"/>
          <w:divBdr>
            <w:top w:val="single" w:sz="2" w:space="0" w:color="F4F4F4"/>
            <w:left w:val="single" w:sz="2" w:space="0" w:color="F4F4F4"/>
            <w:bottom w:val="single" w:sz="2" w:space="0" w:color="F4F4F4"/>
            <w:right w:val="single" w:sz="2" w:space="0" w:color="F4F4F4"/>
          </w:divBdr>
          <w:divsChild>
            <w:div w:id="1342466900">
              <w:marLeft w:val="1560"/>
              <w:marRight w:val="240"/>
              <w:marTop w:val="0"/>
              <w:marBottom w:val="240"/>
              <w:divBdr>
                <w:top w:val="none" w:sz="0" w:space="0" w:color="auto"/>
                <w:left w:val="none" w:sz="0" w:space="0" w:color="auto"/>
                <w:bottom w:val="none" w:sz="0" w:space="0" w:color="auto"/>
                <w:right w:val="none" w:sz="0" w:space="0" w:color="auto"/>
              </w:divBdr>
            </w:div>
          </w:divsChild>
        </w:div>
      </w:divsChild>
    </w:div>
    <w:div w:id="1010333343">
      <w:bodyDiv w:val="1"/>
      <w:marLeft w:val="0"/>
      <w:marRight w:val="0"/>
      <w:marTop w:val="0"/>
      <w:marBottom w:val="0"/>
      <w:divBdr>
        <w:top w:val="none" w:sz="0" w:space="0" w:color="auto"/>
        <w:left w:val="none" w:sz="0" w:space="0" w:color="auto"/>
        <w:bottom w:val="none" w:sz="0" w:space="0" w:color="auto"/>
        <w:right w:val="none" w:sz="0" w:space="0" w:color="auto"/>
      </w:divBdr>
    </w:div>
    <w:div w:id="1124428280">
      <w:bodyDiv w:val="1"/>
      <w:marLeft w:val="0"/>
      <w:marRight w:val="0"/>
      <w:marTop w:val="0"/>
      <w:marBottom w:val="0"/>
      <w:divBdr>
        <w:top w:val="none" w:sz="0" w:space="0" w:color="auto"/>
        <w:left w:val="none" w:sz="0" w:space="0" w:color="auto"/>
        <w:bottom w:val="none" w:sz="0" w:space="0" w:color="auto"/>
        <w:right w:val="none" w:sz="0" w:space="0" w:color="auto"/>
      </w:divBdr>
    </w:div>
    <w:div w:id="1303540459">
      <w:bodyDiv w:val="1"/>
      <w:marLeft w:val="0"/>
      <w:marRight w:val="0"/>
      <w:marTop w:val="0"/>
      <w:marBottom w:val="0"/>
      <w:divBdr>
        <w:top w:val="none" w:sz="0" w:space="0" w:color="auto"/>
        <w:left w:val="none" w:sz="0" w:space="0" w:color="auto"/>
        <w:bottom w:val="none" w:sz="0" w:space="0" w:color="auto"/>
        <w:right w:val="none" w:sz="0" w:space="0" w:color="auto"/>
      </w:divBdr>
    </w:div>
    <w:div w:id="1360427735">
      <w:bodyDiv w:val="1"/>
      <w:marLeft w:val="0"/>
      <w:marRight w:val="0"/>
      <w:marTop w:val="0"/>
      <w:marBottom w:val="0"/>
      <w:divBdr>
        <w:top w:val="none" w:sz="0" w:space="0" w:color="auto"/>
        <w:left w:val="none" w:sz="0" w:space="0" w:color="auto"/>
        <w:bottom w:val="none" w:sz="0" w:space="0" w:color="auto"/>
        <w:right w:val="none" w:sz="0" w:space="0" w:color="auto"/>
      </w:divBdr>
    </w:div>
    <w:div w:id="15831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B51E-E4D8-45EF-B396-4F3266E9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Schname</vt:lpstr>
    </vt:vector>
  </TitlesOfParts>
  <Company>R. Gonzalez Management Inc</Company>
  <LinksUpToDate>false</LinksUpToDate>
  <CharactersWithSpaces>18961</CharactersWithSpaces>
  <SharedDoc>false</SharedDoc>
  <HLinks>
    <vt:vector size="126" baseType="variant">
      <vt:variant>
        <vt:i4>6750311</vt:i4>
      </vt:variant>
      <vt:variant>
        <vt:i4>288</vt:i4>
      </vt:variant>
      <vt:variant>
        <vt:i4>0</vt:i4>
      </vt:variant>
      <vt:variant>
        <vt:i4>5</vt:i4>
      </vt:variant>
      <vt:variant>
        <vt:lpwstr>http://www.bppe.ca.gov/</vt:lpwstr>
      </vt:variant>
      <vt:variant>
        <vt:lpwstr/>
      </vt:variant>
      <vt:variant>
        <vt:i4>6750311</vt:i4>
      </vt:variant>
      <vt:variant>
        <vt:i4>255</vt:i4>
      </vt:variant>
      <vt:variant>
        <vt:i4>0</vt:i4>
      </vt:variant>
      <vt:variant>
        <vt:i4>5</vt:i4>
      </vt:variant>
      <vt:variant>
        <vt:lpwstr>http://www.bppe.ca.gov/</vt:lpwstr>
      </vt:variant>
      <vt:variant>
        <vt:lpwstr/>
      </vt:variant>
      <vt:variant>
        <vt:i4>6750311</vt:i4>
      </vt:variant>
      <vt:variant>
        <vt:i4>237</vt:i4>
      </vt:variant>
      <vt:variant>
        <vt:i4>0</vt:i4>
      </vt:variant>
      <vt:variant>
        <vt:i4>5</vt:i4>
      </vt:variant>
      <vt:variant>
        <vt:lpwstr>http://www.bppe.ca.gov/</vt:lpwstr>
      </vt:variant>
      <vt:variant>
        <vt:lpwstr/>
      </vt:variant>
      <vt:variant>
        <vt:i4>8060983</vt:i4>
      </vt:variant>
      <vt:variant>
        <vt:i4>72</vt:i4>
      </vt:variant>
      <vt:variant>
        <vt:i4>0</vt:i4>
      </vt:variant>
      <vt:variant>
        <vt:i4>5</vt:i4>
      </vt:variant>
      <vt:variant>
        <vt:lpwstr>https://studentloans.gov/myDirectLoan/index.action</vt:lpwstr>
      </vt:variant>
      <vt:variant>
        <vt:lpwstr/>
      </vt:variant>
      <vt:variant>
        <vt:i4>8060983</vt:i4>
      </vt:variant>
      <vt:variant>
        <vt:i4>69</vt:i4>
      </vt:variant>
      <vt:variant>
        <vt:i4>0</vt:i4>
      </vt:variant>
      <vt:variant>
        <vt:i4>5</vt:i4>
      </vt:variant>
      <vt:variant>
        <vt:lpwstr>https://studentloans.gov/myDirectLoan/index.action</vt:lpwstr>
      </vt:variant>
      <vt:variant>
        <vt:lpwstr/>
      </vt:variant>
      <vt:variant>
        <vt:i4>65600</vt:i4>
      </vt:variant>
      <vt:variant>
        <vt:i4>66</vt:i4>
      </vt:variant>
      <vt:variant>
        <vt:i4>0</vt:i4>
      </vt:variant>
      <vt:variant>
        <vt:i4>5</vt:i4>
      </vt:variant>
      <vt:variant>
        <vt:lpwstr>http://www2.ed.gov/offices/OSFAP/DirectLoan/mpn.html</vt:lpwstr>
      </vt:variant>
      <vt:variant>
        <vt:lpwstr/>
      </vt:variant>
      <vt:variant>
        <vt:i4>7995446</vt:i4>
      </vt:variant>
      <vt:variant>
        <vt:i4>63</vt:i4>
      </vt:variant>
      <vt:variant>
        <vt:i4>0</vt:i4>
      </vt:variant>
      <vt:variant>
        <vt:i4>5</vt:i4>
      </vt:variant>
      <vt:variant>
        <vt:lpwstr>http://www2.ed.gov/offices/OSFAP/DirectLoan/index.html</vt:lpwstr>
      </vt:variant>
      <vt:variant>
        <vt:lpwstr/>
      </vt:variant>
      <vt:variant>
        <vt:i4>458827</vt:i4>
      </vt:variant>
      <vt:variant>
        <vt:i4>60</vt:i4>
      </vt:variant>
      <vt:variant>
        <vt:i4>0</vt:i4>
      </vt:variant>
      <vt:variant>
        <vt:i4>5</vt:i4>
      </vt:variant>
      <vt:variant>
        <vt:lpwstr>http://studentaid.ed.gov/types/loans</vt:lpwstr>
      </vt:variant>
      <vt:variant>
        <vt:lpwstr/>
      </vt:variant>
      <vt:variant>
        <vt:i4>7733300</vt:i4>
      </vt:variant>
      <vt:variant>
        <vt:i4>57</vt:i4>
      </vt:variant>
      <vt:variant>
        <vt:i4>0</vt:i4>
      </vt:variant>
      <vt:variant>
        <vt:i4>5</vt:i4>
      </vt:variant>
      <vt:variant>
        <vt:lpwstr>http://ifap.ed.gov/dpcletters/attachments/20142015PellGrantPaymentandDisbursementSchedules.pdf</vt:lpwstr>
      </vt:variant>
      <vt:variant>
        <vt:lpwstr/>
      </vt:variant>
      <vt:variant>
        <vt:i4>3473445</vt:i4>
      </vt:variant>
      <vt:variant>
        <vt:i4>54</vt:i4>
      </vt:variant>
      <vt:variant>
        <vt:i4>0</vt:i4>
      </vt:variant>
      <vt:variant>
        <vt:i4>5</vt:i4>
      </vt:variant>
      <vt:variant>
        <vt:lpwstr>http://ifap.ed.gov/drugworksheets/attachments/StudentAidEligibilityWorksheetSp11415.pdf</vt:lpwstr>
      </vt:variant>
      <vt:variant>
        <vt:lpwstr/>
      </vt:variant>
      <vt:variant>
        <vt:i4>2818149</vt:i4>
      </vt:variant>
      <vt:variant>
        <vt:i4>51</vt:i4>
      </vt:variant>
      <vt:variant>
        <vt:i4>0</vt:i4>
      </vt:variant>
      <vt:variant>
        <vt:i4>5</vt:i4>
      </vt:variant>
      <vt:variant>
        <vt:lpwstr>http://ifap.ed.gov/drugworksheets/attachments/StudentAidEligibilityWorksheetEng1415.pdf</vt:lpwstr>
      </vt:variant>
      <vt:variant>
        <vt:lpwstr/>
      </vt:variant>
      <vt:variant>
        <vt:i4>1572890</vt:i4>
      </vt:variant>
      <vt:variant>
        <vt:i4>48</vt:i4>
      </vt:variant>
      <vt:variant>
        <vt:i4>0</vt:i4>
      </vt:variant>
      <vt:variant>
        <vt:i4>5</vt:i4>
      </vt:variant>
      <vt:variant>
        <vt:lpwstr>http://studentaid.ed.gov/sites/default/files/2014-15-fafsa-worksheet-spanish.pdf</vt:lpwstr>
      </vt:variant>
      <vt:variant>
        <vt:lpwstr/>
      </vt:variant>
      <vt:variant>
        <vt:i4>6553720</vt:i4>
      </vt:variant>
      <vt:variant>
        <vt:i4>45</vt:i4>
      </vt:variant>
      <vt:variant>
        <vt:i4>0</vt:i4>
      </vt:variant>
      <vt:variant>
        <vt:i4>5</vt:i4>
      </vt:variant>
      <vt:variant>
        <vt:lpwstr>https://fafsa.ed.gov/fotw1415/pdf/PdfFafsa14-15.pdf</vt:lpwstr>
      </vt:variant>
      <vt:variant>
        <vt:lpwstr/>
      </vt:variant>
      <vt:variant>
        <vt:i4>4259865</vt:i4>
      </vt:variant>
      <vt:variant>
        <vt:i4>42</vt:i4>
      </vt:variant>
      <vt:variant>
        <vt:i4>0</vt:i4>
      </vt:variant>
      <vt:variant>
        <vt:i4>5</vt:i4>
      </vt:variant>
      <vt:variant>
        <vt:lpwstr>http://www.fafsa.ed.gov/</vt:lpwstr>
      </vt:variant>
      <vt:variant>
        <vt:lpwstr/>
      </vt:variant>
      <vt:variant>
        <vt:i4>5898327</vt:i4>
      </vt:variant>
      <vt:variant>
        <vt:i4>39</vt:i4>
      </vt:variant>
      <vt:variant>
        <vt:i4>0</vt:i4>
      </vt:variant>
      <vt:variant>
        <vt:i4>5</vt:i4>
      </vt:variant>
      <vt:variant>
        <vt:lpwstr>http://www2.ed.gov/offices/OSFAP/DirectLoan/pubs/parentbasicsspanish.pdf</vt:lpwstr>
      </vt:variant>
      <vt:variant>
        <vt:lpwstr/>
      </vt:variant>
      <vt:variant>
        <vt:i4>5898327</vt:i4>
      </vt:variant>
      <vt:variant>
        <vt:i4>36</vt:i4>
      </vt:variant>
      <vt:variant>
        <vt:i4>0</vt:i4>
      </vt:variant>
      <vt:variant>
        <vt:i4>5</vt:i4>
      </vt:variant>
      <vt:variant>
        <vt:lpwstr>http://www2.ed.gov/offices/OSFAP/DirectLoan/pubs/parentbasicsspanish.pdf</vt:lpwstr>
      </vt:variant>
      <vt:variant>
        <vt:lpwstr/>
      </vt:variant>
      <vt:variant>
        <vt:i4>1376256</vt:i4>
      </vt:variant>
      <vt:variant>
        <vt:i4>33</vt:i4>
      </vt:variant>
      <vt:variant>
        <vt:i4>0</vt:i4>
      </vt:variant>
      <vt:variant>
        <vt:i4>5</vt:i4>
      </vt:variant>
      <vt:variant>
        <vt:lpwstr>http://www2.ed.gov/offices/OSFAP/DirectLoan/pubs/parentbasics.pdf</vt:lpwstr>
      </vt:variant>
      <vt:variant>
        <vt:lpwstr/>
      </vt:variant>
      <vt:variant>
        <vt:i4>1376256</vt:i4>
      </vt:variant>
      <vt:variant>
        <vt:i4>30</vt:i4>
      </vt:variant>
      <vt:variant>
        <vt:i4>0</vt:i4>
      </vt:variant>
      <vt:variant>
        <vt:i4>5</vt:i4>
      </vt:variant>
      <vt:variant>
        <vt:lpwstr>http://www2.ed.gov/offices/OSFAP/DirectLoan/pubs/parentbasics.pdf</vt:lpwstr>
      </vt:variant>
      <vt:variant>
        <vt:lpwstr/>
      </vt:variant>
      <vt:variant>
        <vt:i4>3866685</vt:i4>
      </vt:variant>
      <vt:variant>
        <vt:i4>27</vt:i4>
      </vt:variant>
      <vt:variant>
        <vt:i4>0</vt:i4>
      </vt:variant>
      <vt:variant>
        <vt:i4>5</vt:i4>
      </vt:variant>
      <vt:variant>
        <vt:lpwstr>http://www2.ed.gov/offices/OSFAP/DirectLoan/pubs/studentbasics.pdf</vt:lpwstr>
      </vt:variant>
      <vt:variant>
        <vt:lpwstr/>
      </vt:variant>
      <vt:variant>
        <vt:i4>3866685</vt:i4>
      </vt:variant>
      <vt:variant>
        <vt:i4>24</vt:i4>
      </vt:variant>
      <vt:variant>
        <vt:i4>0</vt:i4>
      </vt:variant>
      <vt:variant>
        <vt:i4>5</vt:i4>
      </vt:variant>
      <vt:variant>
        <vt:lpwstr>http://www2.ed.gov/offices/OSFAP/DirectLoan/pubs/studentbasics.pdf</vt:lpwstr>
      </vt:variant>
      <vt:variant>
        <vt:lpwstr/>
      </vt:variant>
      <vt:variant>
        <vt:i4>2621448</vt:i4>
      </vt:variant>
      <vt:variant>
        <vt:i4>21</vt:i4>
      </vt:variant>
      <vt:variant>
        <vt:i4>0</vt:i4>
      </vt:variant>
      <vt:variant>
        <vt:i4>5</vt:i4>
      </vt:variant>
      <vt:variant>
        <vt:lpwstr>http://studentaid.ed.gov/students/publications/student_guide/index.html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Schname</dc:title>
  <dc:creator>Rafael Gonzalez</dc:creator>
  <cp:lastModifiedBy>Financial Aid Office</cp:lastModifiedBy>
  <cp:revision>3</cp:revision>
  <cp:lastPrinted>2023-01-13T20:19:00Z</cp:lastPrinted>
  <dcterms:created xsi:type="dcterms:W3CDTF">2024-12-19T20:58:00Z</dcterms:created>
  <dcterms:modified xsi:type="dcterms:W3CDTF">2024-12-19T21:01:00Z</dcterms:modified>
</cp:coreProperties>
</file>